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AF" w:rsidRPr="002269AF" w:rsidRDefault="002269AF" w:rsidP="002269AF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ИНСТРУКЦИЯ</w:t>
      </w:r>
    </w:p>
    <w:p w:rsidR="008661E6" w:rsidRPr="002269AF" w:rsidRDefault="008661E6" w:rsidP="002269AF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269A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охране труда при мытье посуды</w:t>
      </w:r>
    </w:p>
    <w:p w:rsidR="002269AF" w:rsidRDefault="002269AF" w:rsidP="00866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1E6" w:rsidRPr="002269AF" w:rsidRDefault="008661E6" w:rsidP="00866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9AF">
        <w:rPr>
          <w:rFonts w:ascii="Times New Roman" w:eastAsia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8661E6" w:rsidRPr="008661E6" w:rsidRDefault="008661E6" w:rsidP="008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1E6">
        <w:rPr>
          <w:rFonts w:ascii="Times New Roman" w:eastAsia="Times New Roman" w:hAnsi="Times New Roman" w:cs="Times New Roman"/>
          <w:sz w:val="24"/>
          <w:szCs w:val="24"/>
        </w:rPr>
        <w:t>1.1. К самостоятельной работе по мытью посуды допускаются лица в возрасте не моложе 16 лет, прошедшие инструктаж по охране труда, меди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цинский осмотр и не имеющие противопоказаний по состоянию здоровья.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1.2. Работающие должны соблюдать правила внутреннего трудового распорядка, установленные режимы труда и отдыха.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1.3. При работе по мытью посуды возможно воздействие на работающих следующих опасных и вредных производственных факторов: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22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t xml:space="preserve">термические ожоги при мытье посуды горячей водой;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22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t>химические ожоги, аллергические реакции при использовании мою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и дезинфицирующих средств;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22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t xml:space="preserve">поражение электрическим током при отсутствии заземления моечных ванн или при подогревании воды электрокипятильником.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1.4. При мытье посуды должна использоваться следующая спецодежда: фартук клеёнчатый с нагрудником, сапоги резиновые, перчатки резиновые.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1.5. На пищеблоке должна быть медаптечка с набором необходимых медикаментов и перевязочных средств для оказания первой помощи при травмах.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1.6. Работающие должны соблюдать правила пожарной безопасности, знать места расположения первичных средств пожаротушения.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1.7. Рабочее место для мытья посуды должно быть оборудовано трёхгнёздной ванной, корпус которой заземляется.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1.8. При несчастном случае пострадавший или очевидец несчастного случая обязан сообщить об этом администрации учреждения.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1.9. В процессе работы соблюдать правила ношения спецодежды, пра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вила личной гигиены, содержать в чистоте рабочее место.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1.10. Лица, допустившие невыполнение или нарушение инструкции по охране труда, привлекаются к дисциплинарной ответственности в соответ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ствии с правилами  внутреннего трудового распорядка и, при необходи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мости, подвергаются внеочередной проверке знаний   норм и правил ох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раны труда.</w:t>
      </w:r>
    </w:p>
    <w:p w:rsidR="008661E6" w:rsidRPr="00B40C1C" w:rsidRDefault="008661E6" w:rsidP="00866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C1C">
        <w:rPr>
          <w:rFonts w:ascii="Times New Roman" w:eastAsia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8661E6" w:rsidRPr="008661E6" w:rsidRDefault="008661E6" w:rsidP="008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1E6">
        <w:rPr>
          <w:rFonts w:ascii="Times New Roman" w:eastAsia="Times New Roman" w:hAnsi="Times New Roman" w:cs="Times New Roman"/>
          <w:sz w:val="24"/>
          <w:szCs w:val="24"/>
        </w:rPr>
        <w:t xml:space="preserve">2.1. Надеть спецодежду.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2.2. Проверить наличие и надёжность подсоединения защитного зазем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к корпусам моечных ванн.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2.3. Подготовить ёмкость с крышкой для остатков пищи.</w:t>
      </w:r>
    </w:p>
    <w:p w:rsidR="008661E6" w:rsidRPr="00B40C1C" w:rsidRDefault="008661E6" w:rsidP="00866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C1C">
        <w:rPr>
          <w:rFonts w:ascii="Times New Roman" w:eastAsia="Times New Roman" w:hAnsi="Times New Roman" w:cs="Times New Roman"/>
          <w:b/>
          <w:sz w:val="24"/>
          <w:szCs w:val="24"/>
        </w:rPr>
        <w:t>3. Требования безопасности во время работы</w:t>
      </w:r>
    </w:p>
    <w:p w:rsidR="008661E6" w:rsidRPr="008661E6" w:rsidRDefault="008661E6" w:rsidP="008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1E6">
        <w:rPr>
          <w:rFonts w:ascii="Times New Roman" w:eastAsia="Times New Roman" w:hAnsi="Times New Roman" w:cs="Times New Roman"/>
          <w:sz w:val="24"/>
          <w:szCs w:val="24"/>
        </w:rPr>
        <w:t>3.1. Освободить столовую посуду от остатков пищи, которые склады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в подготовленную ёмкость с крышкой.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3.2. Заполнить первую ванну горячей водой с температурой 50°С с до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бавлением моющих средств. Во второй ванне приготовить дезинфицирующий раствор-0,2 % раствор хлорамина, гипохлорита натрия или кальция.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3.3. Столовая посуда моется щёткой в первой ванне водой, имеющей температуру 50°С, с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lastRenderedPageBreak/>
        <w:t>добавлением моющих средств. После этого посуда погружается в дезинфицирующий раствор во второй ванне (0,2% раствор .хлорамина, гипохлорита натрия или кальция) и затем ополаскивается в тре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тьей ванне горячей проточной водой при температуре 65°С. Столовая по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суда просушивается в специальных шкафах или на решетках.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3.4. Стеклянная посуда после механической очистки моется в первой ван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не с применением разрешенных моющих средств, затем ополаскивается го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рячей проточной водой и просушивается на специальных решетках.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3.5. Столовые приборы после механической очистки моются в первой ванне с применением моющих средств, ополаскиваются горячей проточ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водой и затем обеззараживаются физическим методом в воздушных стерилизаторах в течении 2-3 мин.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Чистые столовые приборы хранятся в металлических кассетах в верти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кальном положении ручками вверх.</w:t>
      </w:r>
    </w:p>
    <w:p w:rsidR="008661E6" w:rsidRPr="00B40C1C" w:rsidRDefault="008661E6" w:rsidP="00866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C1C">
        <w:rPr>
          <w:rFonts w:ascii="Times New Roman" w:eastAsia="Times New Roman" w:hAnsi="Times New Roman" w:cs="Times New Roman"/>
          <w:b/>
          <w:sz w:val="24"/>
          <w:szCs w:val="24"/>
        </w:rPr>
        <w:t>4.Требования безопасности в аварийных ситуациях</w:t>
      </w:r>
    </w:p>
    <w:p w:rsidR="008661E6" w:rsidRPr="008661E6" w:rsidRDefault="008661E6" w:rsidP="008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1E6">
        <w:rPr>
          <w:rFonts w:ascii="Times New Roman" w:eastAsia="Times New Roman" w:hAnsi="Times New Roman" w:cs="Times New Roman"/>
          <w:sz w:val="24"/>
          <w:szCs w:val="24"/>
        </w:rPr>
        <w:t xml:space="preserve">4.1. В случае, если разбилась столовая посуда, не собирать её осколки незащищёнными руками, а использовать для этой цели щётку и совок.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4.2. При получении травмы оказать первую помощь пострадавшему, со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общить об этом администрации учреждения, при необходимости отпра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вить пострадавшего в ближайшее лечебное учреждение.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4.3. 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реждение, сообщить об этом администрации учреждения.</w:t>
      </w:r>
    </w:p>
    <w:p w:rsidR="008661E6" w:rsidRPr="00B40C1C" w:rsidRDefault="008661E6" w:rsidP="00866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C1C">
        <w:rPr>
          <w:rFonts w:ascii="Times New Roman" w:eastAsia="Times New Roman" w:hAnsi="Times New Roman" w:cs="Times New Roman"/>
          <w:b/>
          <w:sz w:val="24"/>
          <w:szCs w:val="24"/>
        </w:rPr>
        <w:t>5. Требования безопасности по окончании работы</w:t>
      </w:r>
    </w:p>
    <w:p w:rsidR="008661E6" w:rsidRPr="008661E6" w:rsidRDefault="008661E6" w:rsidP="008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1E6">
        <w:rPr>
          <w:rFonts w:ascii="Times New Roman" w:eastAsia="Times New Roman" w:hAnsi="Times New Roman" w:cs="Times New Roman"/>
          <w:sz w:val="24"/>
          <w:szCs w:val="24"/>
        </w:rPr>
        <w:t xml:space="preserve">5.1. Слить воду из моечных ванн и промыть ванны горячей водой.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 xml:space="preserve">5.2. Мочалки, щётки для мытья посуды после их использования прокипятить в течении 15 мин. в воде с добавлением соды или замочить в дезинфицирующем растворе (0,5% раствор хлорамина) на 30 мин., затем ополоснуть и просушить. Хранить мочалки и щетки для мытья посуды в специальной промаркированной таре.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5.3. Остатки пищи обеззаразить кипячением в течении 15 мин. или за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>сыпать хлорной известью и вынести в контейнер для мусора на хозяйствен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ную площадку. </w:t>
      </w:r>
      <w:r w:rsidRPr="008661E6">
        <w:rPr>
          <w:rFonts w:ascii="Times New Roman" w:eastAsia="Times New Roman" w:hAnsi="Times New Roman" w:cs="Times New Roman"/>
          <w:sz w:val="24"/>
          <w:szCs w:val="24"/>
        </w:rPr>
        <w:br/>
        <w:t>5.4. Снять спецодежду, привести в порядок рабочее место и вымыть руки с мылом.</w:t>
      </w:r>
    </w:p>
    <w:p w:rsidR="00743040" w:rsidRDefault="00743040"/>
    <w:sectPr w:rsidR="00743040" w:rsidSect="00226F9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D5" w:rsidRDefault="009967D5" w:rsidP="002269AF">
      <w:pPr>
        <w:spacing w:after="0" w:line="240" w:lineRule="auto"/>
      </w:pPr>
      <w:r>
        <w:separator/>
      </w:r>
    </w:p>
  </w:endnote>
  <w:endnote w:type="continuationSeparator" w:id="1">
    <w:p w:rsidR="009967D5" w:rsidRDefault="009967D5" w:rsidP="0022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3063"/>
      <w:docPartObj>
        <w:docPartGallery w:val="Page Numbers (Bottom of Page)"/>
        <w:docPartUnique/>
      </w:docPartObj>
    </w:sdtPr>
    <w:sdtContent>
      <w:p w:rsidR="002269AF" w:rsidRDefault="002269AF">
        <w:pPr>
          <w:pStyle w:val="a7"/>
          <w:jc w:val="right"/>
        </w:pPr>
        <w:fldSimple w:instr=" PAGE   \* MERGEFORMAT ">
          <w:r w:rsidR="00B40C1C">
            <w:rPr>
              <w:noProof/>
            </w:rPr>
            <w:t>2</w:t>
          </w:r>
        </w:fldSimple>
      </w:p>
    </w:sdtContent>
  </w:sdt>
  <w:p w:rsidR="002269AF" w:rsidRDefault="002269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D5" w:rsidRDefault="009967D5" w:rsidP="002269AF">
      <w:pPr>
        <w:spacing w:after="0" w:line="240" w:lineRule="auto"/>
      </w:pPr>
      <w:r>
        <w:separator/>
      </w:r>
    </w:p>
  </w:footnote>
  <w:footnote w:type="continuationSeparator" w:id="1">
    <w:p w:rsidR="009967D5" w:rsidRDefault="009967D5" w:rsidP="00226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1E6"/>
    <w:rsid w:val="002269AF"/>
    <w:rsid w:val="00226F95"/>
    <w:rsid w:val="00743040"/>
    <w:rsid w:val="008661E6"/>
    <w:rsid w:val="009967D5"/>
    <w:rsid w:val="00B4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95"/>
  </w:style>
  <w:style w:type="paragraph" w:styleId="1">
    <w:name w:val="heading 1"/>
    <w:basedOn w:val="a"/>
    <w:link w:val="10"/>
    <w:uiPriority w:val="9"/>
    <w:qFormat/>
    <w:rsid w:val="00866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69A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2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9AF"/>
  </w:style>
  <w:style w:type="paragraph" w:styleId="a7">
    <w:name w:val="footer"/>
    <w:basedOn w:val="a"/>
    <w:link w:val="a8"/>
    <w:uiPriority w:val="99"/>
    <w:unhideWhenUsed/>
    <w:rsid w:val="0022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9AF"/>
  </w:style>
  <w:style w:type="paragraph" w:styleId="a9">
    <w:name w:val="List Paragraph"/>
    <w:basedOn w:val="a"/>
    <w:uiPriority w:val="34"/>
    <w:qFormat/>
    <w:rsid w:val="00226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2013-10-29T11:08:00Z</dcterms:created>
  <dcterms:modified xsi:type="dcterms:W3CDTF">2013-10-30T05:54:00Z</dcterms:modified>
</cp:coreProperties>
</file>