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B12" w:rsidRPr="00282B12" w:rsidRDefault="00282B12" w:rsidP="00282B1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Содержание рабочей программы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 Пояснительная записка</w:t>
      </w:r>
    </w:p>
    <w:p w:rsidR="00282B12" w:rsidRPr="00282B12" w:rsidRDefault="00CF38D9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 Общая характеристика кружка « Грамотным быть модно</w:t>
      </w:r>
      <w:r w:rsidR="00282B12"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282B12" w:rsidRPr="00282B12" w:rsidRDefault="00CF38D9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</w:t>
      </w:r>
      <w:r w:rsidR="00282B12"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Содержание кружка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Грамотным быть модно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282B12" w:rsidRPr="00282B12" w:rsidRDefault="00CF38D9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4</w:t>
      </w:r>
      <w:r w:rsidR="00282B12"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Тематическое планирование</w:t>
      </w:r>
    </w:p>
    <w:p w:rsidR="00282B12" w:rsidRPr="00282B12" w:rsidRDefault="00CF38D9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5</w:t>
      </w:r>
      <w:r w:rsidR="00282B12"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Календарно - тематическое планирование</w:t>
      </w:r>
    </w:p>
    <w:p w:rsidR="00282B12" w:rsidRDefault="00797E28" w:rsidP="00282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</w:t>
      </w:r>
      <w:r w:rsidR="00282B12"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Результаты освоения  кружка </w:t>
      </w:r>
      <w:r w:rsidR="00CF38D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 Грамотным быть модно</w:t>
      </w:r>
      <w:r w:rsidR="00CF38D9"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</w:t>
      </w:r>
    </w:p>
    <w:p w:rsidR="00797E28" w:rsidRPr="00282B12" w:rsidRDefault="00797E28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</w:t>
      </w:r>
      <w:proofErr w:type="gram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Учебно - методическое</w:t>
      </w:r>
      <w:proofErr w:type="gram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материально - техническое обеспечение образовательного процесса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1.  Пояснительная записка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Цель кружка</w:t>
      </w:r>
      <w:r w:rsidRPr="00282B1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: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повысить интерес к гуманитарному образованию на основе расширения лингвистического кругозора учащихся, совершенствования умений в области культуры письменной речи.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Задачи кружка:</w:t>
      </w:r>
    </w:p>
    <w:p w:rsidR="00282B12" w:rsidRPr="00282B12" w:rsidRDefault="00282B12" w:rsidP="00314A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-изучить законы употребления языка, его лексические, словообразовательные, грамматические средства, формы словесного выражения содержания в произведениях различных родов и видов;</w:t>
      </w:r>
    </w:p>
    <w:p w:rsidR="00282B12" w:rsidRPr="00282B12" w:rsidRDefault="00282B12" w:rsidP="00314A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-овладеть умениями самостоятельно постигать идейно-художественный смысл прочитанного через языковую ткань;</w:t>
      </w:r>
    </w:p>
    <w:p w:rsidR="00282B12" w:rsidRPr="00282B12" w:rsidRDefault="00282B12" w:rsidP="00314A4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-уметь использовать опыт изучения языка как материала словесности для выражения собственных мыслей, чувств.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2. Общая характеристика кружка </w:t>
      </w:r>
      <w:r w:rsidR="00CF38D9" w:rsidRPr="00CF38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 Грамотным быть модно»</w:t>
      </w:r>
      <w:r w:rsidR="00CF38D9"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</w:t>
      </w:r>
    </w:p>
    <w:p w:rsidR="00282B12" w:rsidRPr="00282B12" w:rsidRDefault="00282B12" w:rsidP="00282B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Программа предусматривает углубленное изучение языковых средств, с помощью которых можно наиболее точно и правильно передавать смысл устного или письменного высказывания в разных ситуациях общения. В связи с этим основное внимание на занятиях данного курса уделяется формированию системы коммуникативных умений и навыков, которые дают возможность овладеть секретами эффективного общения. Школьники учатся осознанному выбору и организации языковых единиц для коммуникативного совершенствования речевого высказывания.</w:t>
      </w:r>
    </w:p>
    <w:p w:rsidR="00282B12" w:rsidRPr="00282B12" w:rsidRDefault="00282B12" w:rsidP="00282B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От смысла — к поискам наиболее подходящих средств его выражения в устной и письменной речи — такой путь анализа усваивают учащиеся на занятиях. При этом повторяются, систематизируются и углубляются сведения из области орфоэпии и интонации, орфографии и пунктуации, рассматриваются различные языковые средства с точки зрения их практического использования в речи для нужд общения. Анализируемые языковые средства рассматриваются с точки зрения их практического использования в речи. Основное внимание уделяется формированию навыков правильного и уместного использования языковых средств в разных условиях общения. На этой основе развиваются такие качества речи, как правильность, точность, ясность, стилистическая уместность и выразительность, что может быть достигнуто в результате умелого 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использования в речи богатейших возможностей родного языка, а также при строгом соблюдении языковых норм.</w:t>
      </w:r>
    </w:p>
    <w:p w:rsidR="00282B12" w:rsidRPr="00282B12" w:rsidRDefault="00282B12" w:rsidP="00282B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Особенностью данного курса является его нацеленность на совершенствование основных видов речевой деятельности в их единстве и взаимосвязи: на развитие способности осознанно воспринимать звучащую речь (умение слушать) и печатное слово (умение читать); грамотно, точно, логически стройно, выразительно передавать в устной и письменной форме собственные мысли, учитывая условия общения (умение говорить и писать).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Важное направление работы связано с развитием и совершенствованием навыков самоконтроля, потребности учащихся обращаться к разным видам лингвистических словарей и к разнообразной справочной литературе для определения языковой нормы, связанной с употреблением в речи того или иного языкового явления.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        Формы организации работы учащихся должны носить </w:t>
      </w:r>
      <w:proofErr w:type="spell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деятельностный</w:t>
      </w:r>
      <w:proofErr w:type="spell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характер, что обусловлено стремлением научить школьников эффективному речевому поведению, сформировать навыки речевого самоконтроля.</w:t>
      </w:r>
    </w:p>
    <w:p w:rsidR="00282B12" w:rsidRPr="00282B12" w:rsidRDefault="00282B12" w:rsidP="00282B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Свободное и умелое использование средств языка в речи требует от человека не только хорошего знания лингвистических законов, владения основными коммуникативными умениями, но и соблюдения правил речевого поведения.</w:t>
      </w:r>
    </w:p>
    <w:p w:rsidR="00282B12" w:rsidRPr="00282B12" w:rsidRDefault="00282B12" w:rsidP="00282B12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Учащимся предлагается по-новому взглянуть на привычные пробле</w:t>
      </w:r>
      <w:bookmarkStart w:id="0" w:name="_GoBack"/>
      <w:bookmarkEnd w:id="0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мы правописания в контексте исторического развития, проанализировать их исходя из представлений об орфографии и пунктуации как особых лингвистических системах.</w:t>
      </w:r>
    </w:p>
    <w:p w:rsidR="00282B12" w:rsidRPr="00282B12" w:rsidRDefault="00CF38D9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</w:t>
      </w:r>
      <w:r w:rsidR="00282B12"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. Содержание кружка </w:t>
      </w:r>
      <w:r w:rsidRPr="00CF38D9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« Грамотным быть модно»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1.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 истории письменности. 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Предпосылки возникновения письма. Типы письма (пиктографическое, идеографическое, фонетическое (звуковое). Другие классификации типов письма. Тип современного русского письма. Из истории алфавитного письма. Основные этапы и истоки развития современного русского письма. Формы письменных высказываний (письма, записки, деловые бумаги, статьи, планы, рефераты и т.д.). Развитие техники и новые виды письма (машинопись, печать, электросветовая реклама (бегущее письмо), ЭВМ, факс, компьютер и др. Реформы орфографии.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2.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Вклад ученых-лингвистов в разработку проблем орфографии и пунктуации.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В.К. Тредиаковского, М.В. Ломоносова, Я.К. Грота в становлении русских орфографических норм. Русская пунктуация в историческом развитии в трудах М.В. Ломоносова, Ф.И. Буслаева, С.И. Абакумова, А.Б. Шапиро, Л.В. Щербы, А.М. </w:t>
      </w:r>
      <w:proofErr w:type="spell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Пешковского</w:t>
      </w:r>
      <w:proofErr w:type="spell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Л.А. </w:t>
      </w:r>
      <w:proofErr w:type="spell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Булаховского</w:t>
      </w:r>
      <w:proofErr w:type="spell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3.Слово и его системные отношения.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Сколько слов в русском языке. Сколько мы знаем слов. Группы слов.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4.Старое и новое в слове.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Из истории слов и выражений. Почему мы так говорим.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5. Лексическое богатство русского языка.</w:t>
      </w:r>
      <w:r w:rsidRPr="00282B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Лексическое значение слова. Омонимы, их отличие от многозначных слов. Роль омонимов в художественных произведениях. Синонимы и антонимы, их роль в художественных произведениях. Неологизмы, устаревшие слова. Их значение в произведении. Фразеологизмы, их способность придавать произведению разговорную или книжную окраску. Употребление лексических ресурсов языка в собственных высказываниях.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6. Речевая культура.</w:t>
      </w:r>
    </w:p>
    <w:p w:rsidR="00282B12" w:rsidRPr="00282B12" w:rsidRDefault="00282B12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> 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Языковые нормы. Орфоэпические нормы. Лексические нормы. Грамматические нормы. Синтаксические нормы.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7.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Роль орфографии и пунктуации в письменном общении. 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82B1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Безошибочное правописание составляет азбуку знания языка» (Я.К.  Грот).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орфографии в письменном общении людей, ее возможности для более точной передачи смысла речи. Разделы русской орфографии и принципы написания (фонетический, морфологический, исторический (традиционный). Орфография как система правил. Правописание морфем. Системные, дефисные и раздельные написания. Употребление прописных и строчных букв. Перенос слова. Дифференцирующие написания. Роль лексического, грамматического, этимологического анализа при написании слов. Трудные случаи орфографии.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Роль пунктуации в письменном общении  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Некоторые сведения из истории русской пунктуации. Основное назначение пунктуации — расчленять письменную речь для облегчения её понимания. Принципы русской пунктуации: грамматический, смысловой, интонационный.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Смысловая роль знаков препинания. Структура предложения и пунктуация. Интонация и пунктуация.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Основные функции пунктуационных знаков. Разделительные, выделительные знаки препинания, знаки завершения.</w:t>
      </w:r>
    </w:p>
    <w:p w:rsidR="0077471A" w:rsidRDefault="00282B12" w:rsidP="002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Разделы русской пунктуации: </w:t>
      </w:r>
    </w:p>
    <w:p w:rsidR="0077471A" w:rsidRDefault="00282B12" w:rsidP="002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1) знаки препинания в конце предложения; 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2) знаки препинания внутри простого предложения;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3) знаки препинания между частями сложного предложения;</w:t>
      </w:r>
    </w:p>
    <w:p w:rsidR="0077471A" w:rsidRDefault="00282B12" w:rsidP="002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4) знаки препинания при передаче чужой речи; 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5) знаки препинания в связном тексте.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Способы оформления на письме прямой речи. Цитирование.</w:t>
      </w:r>
    </w:p>
    <w:p w:rsidR="0077471A" w:rsidRDefault="00282B12" w:rsidP="00282B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8.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Современные словари русского языка и их информативные возможности для решения проблем орфографии и пунктуации. 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</w:t>
      </w:r>
      <w:r w:rsidRPr="00282B12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Учу того, кто сам ищет знаний» (Конфуций).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Понятие о лексикографии. Типы словарей: энциклопедические и лингвистические. Словари – помощники в решении правописных задач: орфографический, толковый, этимологический, иностранных слов. Комплексные учебные словари. Умение работать со словарем – важнейший навык образованного человека и необходимое условие интеллектуального труда.</w:t>
      </w:r>
    </w:p>
    <w:p w:rsidR="00282B12" w:rsidRPr="00282B12" w:rsidRDefault="00797E28" w:rsidP="00282B1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4</w:t>
      </w:r>
      <w:r w:rsidR="00282B12"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 Тематическое планирование</w:t>
      </w:r>
    </w:p>
    <w:tbl>
      <w:tblPr>
        <w:tblW w:w="0" w:type="auto"/>
        <w:tblInd w:w="-44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8"/>
        <w:gridCol w:w="2272"/>
        <w:gridCol w:w="1434"/>
        <w:gridCol w:w="3272"/>
        <w:gridCol w:w="2020"/>
      </w:tblGrid>
      <w:tr w:rsidR="00282B12" w:rsidRPr="00282B12" w:rsidTr="00282B1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Виды деятельности учащихся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282B12" w:rsidRPr="00282B12" w:rsidTr="00282B12">
        <w:trPr>
          <w:trHeight w:val="880"/>
        </w:trPr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письменности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CF38D9" w:rsidP="0028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Сообщение, доклад, реферат, викторина, лингвистическое путешествие, клуб «Юный филолог»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</w:t>
            </w:r>
          </w:p>
        </w:tc>
      </w:tr>
      <w:tr w:rsidR="00282B12" w:rsidRPr="00282B12" w:rsidTr="00282B1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Вклад ученых-лингвистов в разработку проблем орфографии и пунктуации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CF38D9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Деловая игра «Юный лексикограф», заседание круглого стола, заседание ученого совета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Реферат</w:t>
            </w:r>
          </w:p>
        </w:tc>
      </w:tr>
      <w:tr w:rsidR="00282B12" w:rsidRPr="00282B12" w:rsidTr="00282B1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3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и его системные отношения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CF38D9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Сообщение, практические, лабораторные работы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</w:tr>
      <w:tr w:rsidR="00282B12" w:rsidRPr="00282B12" w:rsidTr="00282B1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4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Старое и новое в слове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CF38D9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Сообщение, доклад, реферат, викторина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282B12" w:rsidRPr="00282B12" w:rsidTr="00282B1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5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богатство русского языка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CF38D9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лабораторные работы; составление обобщающих таблиц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Сочинение на лингвистическую тему</w:t>
            </w:r>
          </w:p>
        </w:tc>
      </w:tr>
      <w:tr w:rsidR="00282B12" w:rsidRPr="00282B12" w:rsidTr="00282B1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Речевая культура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CF38D9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10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лабораторные работы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</w:t>
            </w:r>
          </w:p>
        </w:tc>
      </w:tr>
      <w:tr w:rsidR="00282B12" w:rsidRPr="00282B12" w:rsidTr="00282B1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7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орфографии и пунктуации в письменном общении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CF38D9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20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Практические, лабораторные работы; составление обобщающих таблиц «Правописание корня», «Не с разными частями речи», «Дефисные написания» и др., составление текстов или подбор примеров для диктанта на предложенную орфографическую и пунктуационную темы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Тест, диктант</w:t>
            </w:r>
          </w:p>
        </w:tc>
      </w:tr>
      <w:tr w:rsidR="00282B12" w:rsidRPr="00282B12" w:rsidTr="00282B12"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8</w:t>
            </w:r>
          </w:p>
        </w:tc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словари русского языка и их информативные возможности для решения проблем орфографии и пунктуации</w:t>
            </w:r>
          </w:p>
        </w:tc>
        <w:tc>
          <w:tcPr>
            <w:tcW w:w="14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vAlign w:val="center"/>
            <w:hideMark/>
          </w:tcPr>
          <w:p w:rsidR="00282B12" w:rsidRPr="00282B12" w:rsidRDefault="00CF38D9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6</w:t>
            </w:r>
          </w:p>
        </w:tc>
        <w:tc>
          <w:tcPr>
            <w:tcW w:w="3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Сопоставительный анализ словарей, использование словарей при выполнении практических работ</w:t>
            </w:r>
          </w:p>
        </w:tc>
        <w:tc>
          <w:tcPr>
            <w:tcW w:w="2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44" w:type="dxa"/>
              <w:left w:w="44" w:type="dxa"/>
              <w:bottom w:w="44" w:type="dxa"/>
              <w:right w:w="44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Защита проекта</w:t>
            </w:r>
          </w:p>
        </w:tc>
      </w:tr>
    </w:tbl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Arial" w:eastAsia="Times New Roman" w:hAnsi="Arial" w:cs="Arial"/>
          <w:color w:val="000000"/>
          <w:sz w:val="17"/>
          <w:lang w:eastAsia="ru-RU"/>
        </w:rPr>
        <w:t>.</w:t>
      </w:r>
    </w:p>
    <w:p w:rsidR="00CF38D9" w:rsidRDefault="00CF38D9" w:rsidP="00282B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F38D9" w:rsidRDefault="00CF38D9" w:rsidP="00282B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CF38D9" w:rsidRDefault="00CF38D9" w:rsidP="00282B12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</w:pPr>
    </w:p>
    <w:p w:rsidR="00282B12" w:rsidRPr="00282B12" w:rsidRDefault="00797E28" w:rsidP="00282B12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lastRenderedPageBreak/>
        <w:t>5</w:t>
      </w:r>
      <w:r w:rsidR="00282B12"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 Календарно - тематическое планирование</w:t>
      </w:r>
    </w:p>
    <w:tbl>
      <w:tblPr>
        <w:tblW w:w="0" w:type="auto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0"/>
        <w:gridCol w:w="5158"/>
        <w:gridCol w:w="1614"/>
        <w:gridCol w:w="1500"/>
      </w:tblGrid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занятия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Раздел. Тема занятия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CF38D9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CF38D9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282B12" w:rsidRPr="00282B12" w:rsidTr="00282B12">
        <w:trPr>
          <w:trHeight w:val="520"/>
        </w:trPr>
        <w:tc>
          <w:tcPr>
            <w:tcW w:w="8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CF38D9" w:rsidP="00282B1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Из истории письменности (6</w:t>
            </w:r>
            <w:r w:rsidR="00282B12"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ч.)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Предпосылки возникновения письма. Основные этапы и истоки развития современного русского письма.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CF38D9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Типы письма (пиктографическое, идеографическое, фонетическое (звуковое)).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CF38D9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 современного русского письма. Из истории алфавитного письма. Основные этапы и истоки развития современного русского письма.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CF38D9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письменных высказываний.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CF38D9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техники и новые виды письма. Реформы орфографии.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CF38D9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282B12">
        <w:trPr>
          <w:trHeight w:val="480"/>
        </w:trPr>
        <w:tc>
          <w:tcPr>
            <w:tcW w:w="8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282B12" w:rsidP="00282B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Вклад ученых - лингвистов в разработку про</w:t>
            </w:r>
            <w:r w:rsidR="00CF38D9"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блем орфографии и пунктуации. (4</w:t>
            </w: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В.К.Тредиаковского, М.В.Ломоносова, Я.К.Грота в становлении русских орфографических норм.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CF38D9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CF38D9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  <w:t>22</w:t>
            </w: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пунктуация в историческом развитии в трудах М.В.Ломоносова, Л.В.Щербы, </w:t>
            </w:r>
            <w:proofErr w:type="spellStart"/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А.М.Пешковского</w:t>
            </w:r>
            <w:proofErr w:type="spellEnd"/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CF38D9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CF38D9" w:rsidRPr="00282B12" w:rsidTr="008722ED">
        <w:tc>
          <w:tcPr>
            <w:tcW w:w="957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F38D9" w:rsidRPr="00CF38D9" w:rsidRDefault="00CF38D9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и его системные отношения (5 ч)</w:t>
            </w: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слов в русском языке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Сколько мы знаем слов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Группы слов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282B12">
        <w:tc>
          <w:tcPr>
            <w:tcW w:w="8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282B12" w:rsidP="00282B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Старое и новое </w:t>
            </w:r>
            <w:r w:rsidR="00CF38D9"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слово (5</w:t>
            </w: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истории слов и выражений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 мы так говорим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282B12">
        <w:tc>
          <w:tcPr>
            <w:tcW w:w="8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282B12" w:rsidP="00282B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Лексичес</w:t>
            </w:r>
            <w:r w:rsidR="00CF38D9"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кое богатство русского языка. (10</w:t>
            </w: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Лексическое значение слова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Омонимы, их отличие от многозначных слов. Роль омонимов в художественных произведениях.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Синонимы и антонимы, их роль в художественных произведениях.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Неологизмы, устаревшие слова. Их значение в произведении.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Фразеологизмы, их способность придавать произведению разговорную или книжную окраску.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лексических ресурсов языка в собственных высказываниях.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282B12">
        <w:tc>
          <w:tcPr>
            <w:tcW w:w="8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CF38D9" w:rsidP="00282B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Речевая культура. (10</w:t>
            </w:r>
            <w:r w:rsidR="00282B12"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Языковые нормы. Орфоэпические нормы. Лексические нормы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Грамматические нормы.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Синтаксические нормы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282B12">
        <w:tc>
          <w:tcPr>
            <w:tcW w:w="8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282B12" w:rsidP="00282B12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Роль орфографии и пу</w:t>
            </w:r>
            <w:r w:rsidR="00CF38D9"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нктуации в письменном общении (2</w:t>
            </w:r>
            <w:r w:rsidRP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 ч)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орфографии в письменном общении людей. Разделы русской орфографии и принципы написания.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 как система правил. Правописание морфем.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Системные, дефисные и раздельные написания. Дифференцирующие написания.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Употребление прописных и строчных букв. Перенос слова.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лексического, грамматического, этимологического анализа при написании слов. Трудные случаи орфографии.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Некоторые сведения из истории русской пунктуации. Основное назначение пунктуации — расчленять письменную речь для облегчения её понимания. Принципы русской пунктуации: грамматический, смысловой, интонационный.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Смысловая роль знаков препинания. Структура предложения и пунктуация. Интонация и пунктуация.</w:t>
            </w:r>
          </w:p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функции пунктуационных знаков. Разделительные, выделительные знаки препинания, знаки завершения.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CF38D9" w:rsidRDefault="00797E28" w:rsidP="00282B1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Разделы русской пунктуации.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797E28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Способы оформления на письме прямой речи. Цитирование.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797E28" w:rsidRDefault="00282B12" w:rsidP="00797E28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797E28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Авторская пунктуация. Трудные случаи пунктуации.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797E28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282B12">
        <w:tc>
          <w:tcPr>
            <w:tcW w:w="80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Современные словари русского языка, </w:t>
            </w:r>
            <w:r w:rsidR="00CF38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их информационные возможности (6</w:t>
            </w:r>
            <w:r w:rsidRPr="00282B1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ч)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32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о лексикографии. Типы словарей.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797E28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33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Словари - помощник в решении правописных задач. Комплексные учебные словари.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797E28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82B12" w:rsidRPr="00282B12" w:rsidTr="00CF38D9">
        <w:tc>
          <w:tcPr>
            <w:tcW w:w="13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    34</w:t>
            </w:r>
          </w:p>
        </w:tc>
        <w:tc>
          <w:tcPr>
            <w:tcW w:w="5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82B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со словарем - важнейший навык образовательного человека и необходимое условие интеллектуального труда.</w:t>
            </w:r>
          </w:p>
        </w:tc>
        <w:tc>
          <w:tcPr>
            <w:tcW w:w="1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797E28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Calibri" w:eastAsia="Times New Roman" w:hAnsi="Calibri" w:cs="Calibri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82B12" w:rsidRPr="00282B12" w:rsidRDefault="00282B12" w:rsidP="00282B12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</w:tbl>
    <w:p w:rsidR="00797E28" w:rsidRDefault="00797E28" w:rsidP="00282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6</w:t>
      </w:r>
      <w:r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. Результ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аты освоения  кружка «Грамотным быть модно</w:t>
      </w:r>
      <w:r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»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Требования к уровню подготовки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результате изучения  курса ученик должен: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знать/понимать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образную природу словесного искусства;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-содержание изученных литературных произведений;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изученные теоретико-литературные понятия;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принципы написания слов;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основные функции знаков препинания;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уметь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- </w:t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воспринимать и анализировать художественный текст;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определять род и жанр литературного произведения;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выделять и формулировать тему, идею, проблематику изученного произведения; давать характеристику героев,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выявлять авторскую позицию;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- выражать свое отношение к </w:t>
      </w:r>
      <w:proofErr w:type="gram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прочитанному</w:t>
      </w:r>
      <w:proofErr w:type="gram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строить устные и письменные высказывания в связи с изученным произведением;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участвовать в диалоге по прочитанным произведениям, понимать чужую точку зрения и  отстаивать свою;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создания связного текста (устного и письменного) на необходимую тему с учетом норм русского литературного языка;</w:t>
      </w:r>
    </w:p>
    <w:p w:rsidR="00797E28" w:rsidRPr="00282B12" w:rsidRDefault="00797E28" w:rsidP="00797E2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искать нужную информацию о литературе, о конкретном произведении и его авторе (справочная литература, периодика, телевидение, ресурсы Интернета);</w:t>
      </w:r>
    </w:p>
    <w:p w:rsidR="00797E28" w:rsidRPr="00282B12" w:rsidRDefault="00797E28" w:rsidP="00797E28">
      <w:pPr>
        <w:shd w:val="clear" w:color="auto" w:fill="FFFFFF"/>
        <w:spacing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оформлять на письме прямую речь, уметь заменять её косвенной.</w:t>
      </w:r>
    </w:p>
    <w:p w:rsidR="00797E28" w:rsidRPr="00282B12" w:rsidRDefault="00797E28" w:rsidP="00797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7E28" w:rsidRDefault="00797E28" w:rsidP="00797E28"/>
    <w:p w:rsidR="00797E28" w:rsidRDefault="00797E28" w:rsidP="00282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797E28" w:rsidRDefault="00797E28" w:rsidP="00282B1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lang w:eastAsia="ru-RU"/>
        </w:rPr>
      </w:pPr>
    </w:p>
    <w:p w:rsidR="00282B12" w:rsidRPr="00282B12" w:rsidRDefault="00797E28" w:rsidP="00282B12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lang w:eastAsia="ru-RU"/>
        </w:rPr>
        <w:t>7</w:t>
      </w:r>
      <w:r w:rsidR="00282B12" w:rsidRPr="00282B12">
        <w:rPr>
          <w:rFonts w:ascii="Times New Roman" w:eastAsia="Times New Roman" w:hAnsi="Times New Roman" w:cs="Times New Roman"/>
          <w:color w:val="000000"/>
          <w:sz w:val="32"/>
          <w:lang w:eastAsia="ru-RU"/>
        </w:rPr>
        <w:t>.</w:t>
      </w:r>
      <w:proofErr w:type="gramStart"/>
      <w:r w:rsidR="00282B12"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>Учебно - методическое</w:t>
      </w:r>
      <w:proofErr w:type="gramEnd"/>
      <w:r w:rsidR="00282B12" w:rsidRPr="00282B12">
        <w:rPr>
          <w:rFonts w:ascii="Times New Roman" w:eastAsia="Times New Roman" w:hAnsi="Times New Roman" w:cs="Times New Roman"/>
          <w:b/>
          <w:bCs/>
          <w:color w:val="000000"/>
          <w:sz w:val="32"/>
          <w:lang w:eastAsia="ru-RU"/>
        </w:rPr>
        <w:t xml:space="preserve"> и материально - техническое обеспечение образовательного процесса</w:t>
      </w:r>
      <w:r w:rsidR="00282B12" w:rsidRPr="00282B12">
        <w:rPr>
          <w:rFonts w:ascii="Calibri" w:eastAsia="Times New Roman" w:hAnsi="Calibri" w:cs="Calibri"/>
          <w:color w:val="000000"/>
          <w:sz w:val="32"/>
          <w:lang w:eastAsia="ru-RU"/>
        </w:rPr>
        <w:t> 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1. Баранов М.Т. Правописание и культура речи: Сборник программ. Русский язык. М., 1999.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2. </w:t>
      </w:r>
      <w:proofErr w:type="spell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Ветвицкий</w:t>
      </w:r>
      <w:proofErr w:type="spell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В.Г. и др. Современное русское письмо: Книга для учащихся. М., 1987.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3. </w:t>
      </w:r>
      <w:proofErr w:type="spell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Граник</w:t>
      </w:r>
      <w:proofErr w:type="spell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Г.Г., Бондаренко С.М. Секреты пунктуации: Книга для учащихся. М., 1987.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4. Дроздова О.Е. Уроки языкознания: Пособие для учащихся. М., 2001.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5. Иванова В.Ф. Современная русская орфография. М., 1991.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6. </w:t>
      </w:r>
      <w:proofErr w:type="spell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Истрин</w:t>
      </w:r>
      <w:proofErr w:type="spell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В.А. Возникновение и развитие письма. М., 1977.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7. Моисеев А.И. Звуки и буквы, буквы и цифры. М., 1987.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8. Львова С.И. Знай и люби родной язык. Факультативный курс для учащихся 7–8-х классов: Сборник программ. Русский язык. М., 1992.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9. Львова С.И. Русское правописание: орфография и пунктуация (спецкурс для 10–11-х классов): Сборник программ. Русский язык. М., 1997.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10.  Львова С. И. «Язык в речевом общении». Русский язык</w:t>
      </w:r>
      <w:proofErr w:type="gram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7-11 классы : программы факультативных и элективных курсов / С.И. Львова. — М.</w:t>
      </w:r>
      <w:proofErr w:type="gramStart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spellStart"/>
      <w:proofErr w:type="gram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Вентана-Граф</w:t>
      </w:r>
      <w:proofErr w:type="spellEnd"/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2008,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11. Львова С.И. Уроки словесности. 5–9-е классы: Пособие для учителя. М., 1996.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12. Львова С.И. Язык и речь: Книга для учителя 8–9-х классов. М., 2000.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13. Львова С.И. Орфография. Этимология на службе орфографии: Пособие для учителя. М., 2000.</w:t>
      </w:r>
    </w:p>
    <w:p w:rsidR="00282B12" w:rsidRPr="00282B12" w:rsidRDefault="00282B12" w:rsidP="00282B1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14. Львова С.И. За страницами школьного учебника. Русский язык: Пособие для учащихся</w:t>
      </w:r>
      <w:r w:rsidRPr="00282B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82B12">
        <w:rPr>
          <w:rFonts w:ascii="Times New Roman" w:eastAsia="Times New Roman" w:hAnsi="Times New Roman" w:cs="Times New Roman"/>
          <w:color w:val="000000"/>
          <w:sz w:val="28"/>
          <w:lang w:eastAsia="ru-RU"/>
        </w:rPr>
        <w:t>5-х (6-х) классов. М., 2002.</w:t>
      </w:r>
    </w:p>
    <w:p w:rsidR="00282B12" w:rsidRPr="00282B12" w:rsidRDefault="00282B12" w:rsidP="00282B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3DF6" w:rsidRDefault="00797E28"/>
    <w:sectPr w:rsidR="00723DF6" w:rsidSect="0022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B12"/>
    <w:rsid w:val="00227C04"/>
    <w:rsid w:val="002601E1"/>
    <w:rsid w:val="00282B12"/>
    <w:rsid w:val="00314A47"/>
    <w:rsid w:val="004374A1"/>
    <w:rsid w:val="004D2B7F"/>
    <w:rsid w:val="0077471A"/>
    <w:rsid w:val="00797E28"/>
    <w:rsid w:val="00BC4763"/>
    <w:rsid w:val="00C33CEF"/>
    <w:rsid w:val="00CF38D9"/>
    <w:rsid w:val="00D86889"/>
    <w:rsid w:val="00E83642"/>
    <w:rsid w:val="00ED215E"/>
    <w:rsid w:val="00EE4AC7"/>
    <w:rsid w:val="00F42B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4"/>
  </w:style>
  <w:style w:type="paragraph" w:styleId="2">
    <w:name w:val="heading 2"/>
    <w:basedOn w:val="a"/>
    <w:link w:val="20"/>
    <w:uiPriority w:val="9"/>
    <w:qFormat/>
    <w:rsid w:val="00282B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2B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4">
    <w:name w:val="c4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8">
    <w:name w:val="c58"/>
    <w:basedOn w:val="a0"/>
    <w:rsid w:val="00282B12"/>
  </w:style>
  <w:style w:type="character" w:customStyle="1" w:styleId="c27">
    <w:name w:val="c27"/>
    <w:basedOn w:val="a0"/>
    <w:rsid w:val="00282B12"/>
  </w:style>
  <w:style w:type="paragraph" w:customStyle="1" w:styleId="c63">
    <w:name w:val="c63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82B12"/>
  </w:style>
  <w:style w:type="character" w:customStyle="1" w:styleId="c21">
    <w:name w:val="c21"/>
    <w:basedOn w:val="a0"/>
    <w:rsid w:val="00282B12"/>
  </w:style>
  <w:style w:type="character" w:customStyle="1" w:styleId="c14">
    <w:name w:val="c14"/>
    <w:basedOn w:val="a0"/>
    <w:rsid w:val="00282B12"/>
  </w:style>
  <w:style w:type="character" w:customStyle="1" w:styleId="c52">
    <w:name w:val="c52"/>
    <w:basedOn w:val="a0"/>
    <w:rsid w:val="00282B12"/>
  </w:style>
  <w:style w:type="character" w:customStyle="1" w:styleId="c8">
    <w:name w:val="c8"/>
    <w:basedOn w:val="a0"/>
    <w:rsid w:val="00282B12"/>
  </w:style>
  <w:style w:type="paragraph" w:customStyle="1" w:styleId="c20">
    <w:name w:val="c20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282B12"/>
  </w:style>
  <w:style w:type="character" w:customStyle="1" w:styleId="c23">
    <w:name w:val="c23"/>
    <w:basedOn w:val="a0"/>
    <w:rsid w:val="00282B12"/>
  </w:style>
  <w:style w:type="character" w:styleId="a3">
    <w:name w:val="Hyperlink"/>
    <w:basedOn w:val="a0"/>
    <w:uiPriority w:val="99"/>
    <w:semiHidden/>
    <w:unhideWhenUsed/>
    <w:rsid w:val="00282B12"/>
    <w:rPr>
      <w:color w:val="0000FF"/>
      <w:u w:val="single"/>
    </w:rPr>
  </w:style>
  <w:style w:type="paragraph" w:customStyle="1" w:styleId="c50">
    <w:name w:val="c50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82B12"/>
  </w:style>
  <w:style w:type="paragraph" w:customStyle="1" w:styleId="c56">
    <w:name w:val="c56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">
    <w:name w:val="c38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5">
    <w:name w:val="c45"/>
    <w:basedOn w:val="a0"/>
    <w:rsid w:val="00282B12"/>
  </w:style>
  <w:style w:type="paragraph" w:customStyle="1" w:styleId="c30">
    <w:name w:val="c30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82B12"/>
  </w:style>
  <w:style w:type="character" w:customStyle="1" w:styleId="c36">
    <w:name w:val="c36"/>
    <w:basedOn w:val="a0"/>
    <w:rsid w:val="00282B12"/>
  </w:style>
  <w:style w:type="character" w:customStyle="1" w:styleId="c41">
    <w:name w:val="c41"/>
    <w:basedOn w:val="a0"/>
    <w:rsid w:val="00282B12"/>
  </w:style>
  <w:style w:type="paragraph" w:customStyle="1" w:styleId="c35">
    <w:name w:val="c35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282B12"/>
  </w:style>
  <w:style w:type="character" w:customStyle="1" w:styleId="c26">
    <w:name w:val="c26"/>
    <w:basedOn w:val="a0"/>
    <w:rsid w:val="00282B12"/>
  </w:style>
  <w:style w:type="paragraph" w:customStyle="1" w:styleId="c55">
    <w:name w:val="c55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2B12"/>
    <w:rPr>
      <w:b/>
      <w:bCs/>
    </w:rPr>
  </w:style>
  <w:style w:type="paragraph" w:customStyle="1" w:styleId="search-excerpt">
    <w:name w:val="search-excerpt"/>
    <w:basedOn w:val="a"/>
    <w:rsid w:val="00282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2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2B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78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449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9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94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218106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84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65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5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96092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1197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8848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081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786630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0131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2126</Words>
  <Characters>12124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Taulik</dc:creator>
  <cp:lastModifiedBy>888</cp:lastModifiedBy>
  <cp:revision>2</cp:revision>
  <dcterms:created xsi:type="dcterms:W3CDTF">2021-05-12T13:04:00Z</dcterms:created>
  <dcterms:modified xsi:type="dcterms:W3CDTF">2021-05-12T13:04:00Z</dcterms:modified>
</cp:coreProperties>
</file>