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23" w:rsidRPr="00E12CBD" w:rsidRDefault="009D78DB">
      <w:pPr>
        <w:spacing w:after="0" w:line="408" w:lineRule="auto"/>
        <w:ind w:left="120"/>
        <w:jc w:val="center"/>
        <w:rPr>
          <w:lang w:val="ru-RU"/>
        </w:rPr>
      </w:pPr>
      <w:bookmarkStart w:id="0" w:name="block-12253909"/>
      <w:r w:rsidRPr="00E12CB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07D23" w:rsidRPr="00E12CBD" w:rsidRDefault="009D78DB">
      <w:pPr>
        <w:spacing w:after="0" w:line="408" w:lineRule="auto"/>
        <w:ind w:left="120"/>
        <w:jc w:val="center"/>
        <w:rPr>
          <w:lang w:val="ru-RU"/>
        </w:rPr>
      </w:pPr>
      <w:r w:rsidRPr="00E12CB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E12CB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E12CB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07D23" w:rsidRPr="00E12CBD" w:rsidRDefault="009D78DB">
      <w:pPr>
        <w:spacing w:after="0" w:line="408" w:lineRule="auto"/>
        <w:ind w:left="120"/>
        <w:jc w:val="center"/>
        <w:rPr>
          <w:lang w:val="ru-RU"/>
        </w:rPr>
      </w:pPr>
      <w:r w:rsidRPr="00E12CB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E12CBD">
        <w:rPr>
          <w:rFonts w:ascii="Times New Roman" w:hAnsi="Times New Roman"/>
          <w:b/>
          <w:color w:val="000000"/>
          <w:sz w:val="28"/>
          <w:lang w:val="ru-RU"/>
        </w:rPr>
        <w:t>Администрация Усть-Джегутинского городского поселения</w:t>
      </w:r>
      <w:bookmarkEnd w:id="2"/>
      <w:r w:rsidRPr="00E12CB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12CBD">
        <w:rPr>
          <w:rFonts w:ascii="Times New Roman" w:hAnsi="Times New Roman"/>
          <w:color w:val="000000"/>
          <w:sz w:val="28"/>
          <w:lang w:val="ru-RU"/>
        </w:rPr>
        <w:t>​</w:t>
      </w:r>
    </w:p>
    <w:p w:rsidR="00E07D23" w:rsidRPr="00E12CBD" w:rsidRDefault="009D78DB">
      <w:pPr>
        <w:spacing w:after="0" w:line="408" w:lineRule="auto"/>
        <w:ind w:left="120"/>
        <w:jc w:val="center"/>
        <w:rPr>
          <w:lang w:val="ru-RU"/>
        </w:rPr>
      </w:pPr>
      <w:r w:rsidRPr="00E12CBD">
        <w:rPr>
          <w:rFonts w:ascii="Times New Roman" w:hAnsi="Times New Roman"/>
          <w:b/>
          <w:color w:val="000000"/>
          <w:sz w:val="28"/>
          <w:lang w:val="ru-RU"/>
        </w:rPr>
        <w:t>МКОУ "Гимназия №6 г</w:t>
      </w:r>
      <w:proofErr w:type="gramStart"/>
      <w:r w:rsidRPr="00E12CBD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E12CBD">
        <w:rPr>
          <w:rFonts w:ascii="Times New Roman" w:hAnsi="Times New Roman"/>
          <w:b/>
          <w:color w:val="000000"/>
          <w:sz w:val="28"/>
          <w:lang w:val="ru-RU"/>
        </w:rPr>
        <w:t>сть-Джегуты"</w:t>
      </w:r>
    </w:p>
    <w:p w:rsidR="00E07D23" w:rsidRPr="00E12CBD" w:rsidRDefault="00E07D23">
      <w:pPr>
        <w:spacing w:after="0"/>
        <w:ind w:left="120"/>
        <w:rPr>
          <w:lang w:val="ru-RU"/>
        </w:rPr>
      </w:pPr>
    </w:p>
    <w:p w:rsidR="00E07D23" w:rsidRPr="00E12CBD" w:rsidRDefault="00E07D23">
      <w:pPr>
        <w:spacing w:after="0"/>
        <w:ind w:left="120"/>
        <w:rPr>
          <w:lang w:val="ru-RU"/>
        </w:rPr>
      </w:pPr>
    </w:p>
    <w:p w:rsidR="00E07D23" w:rsidRPr="00E12CBD" w:rsidRDefault="00E07D23">
      <w:pPr>
        <w:spacing w:after="0"/>
        <w:ind w:left="120"/>
        <w:rPr>
          <w:lang w:val="ru-RU"/>
        </w:rPr>
      </w:pPr>
    </w:p>
    <w:p w:rsidR="00E07D23" w:rsidRPr="00E12CBD" w:rsidRDefault="00E07D2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67"/>
        <w:gridCol w:w="2968"/>
        <w:gridCol w:w="3636"/>
      </w:tblGrid>
      <w:tr w:rsidR="00C53FFE" w:rsidRPr="00E12CBD" w:rsidTr="000D4161">
        <w:tc>
          <w:tcPr>
            <w:tcW w:w="3114" w:type="dxa"/>
          </w:tcPr>
          <w:p w:rsidR="00C53FFE" w:rsidRPr="0040209D" w:rsidRDefault="00093CC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93CC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93CC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93CC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drawing>
                <wp:inline distT="0" distB="0" distL="0" distR="0">
                  <wp:extent cx="2143125" cy="1552575"/>
                  <wp:effectExtent l="19050" t="0" r="9525" b="0"/>
                  <wp:docPr id="1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2142480" cy="15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7D23" w:rsidRPr="00E12CBD" w:rsidRDefault="00E07D23">
      <w:pPr>
        <w:spacing w:after="0"/>
        <w:ind w:left="120"/>
        <w:rPr>
          <w:lang w:val="ru-RU"/>
        </w:rPr>
      </w:pPr>
    </w:p>
    <w:p w:rsidR="00E07D23" w:rsidRPr="00E12CBD" w:rsidRDefault="009D78DB">
      <w:pPr>
        <w:spacing w:after="0"/>
        <w:ind w:left="120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‌</w:t>
      </w:r>
    </w:p>
    <w:p w:rsidR="00E07D23" w:rsidRPr="00E12CBD" w:rsidRDefault="00E07D23">
      <w:pPr>
        <w:spacing w:after="0"/>
        <w:ind w:left="120"/>
        <w:rPr>
          <w:lang w:val="ru-RU"/>
        </w:rPr>
      </w:pPr>
    </w:p>
    <w:p w:rsidR="00E07D23" w:rsidRPr="00E12CBD" w:rsidRDefault="00E07D23">
      <w:pPr>
        <w:spacing w:after="0"/>
        <w:ind w:left="120"/>
        <w:rPr>
          <w:lang w:val="ru-RU"/>
        </w:rPr>
      </w:pPr>
    </w:p>
    <w:p w:rsidR="00E07D23" w:rsidRPr="00E12CBD" w:rsidRDefault="00E07D23">
      <w:pPr>
        <w:spacing w:after="0"/>
        <w:ind w:left="120"/>
        <w:rPr>
          <w:lang w:val="ru-RU"/>
        </w:rPr>
      </w:pPr>
    </w:p>
    <w:p w:rsidR="00E07D23" w:rsidRPr="00E12CBD" w:rsidRDefault="009D78DB">
      <w:pPr>
        <w:spacing w:after="0" w:line="408" w:lineRule="auto"/>
        <w:ind w:left="120"/>
        <w:jc w:val="center"/>
        <w:rPr>
          <w:lang w:val="ru-RU"/>
        </w:rPr>
      </w:pPr>
      <w:r w:rsidRPr="00E12CB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07D23" w:rsidRPr="00E12CBD" w:rsidRDefault="009D78DB">
      <w:pPr>
        <w:spacing w:after="0" w:line="408" w:lineRule="auto"/>
        <w:ind w:left="120"/>
        <w:jc w:val="center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1683541)</w:t>
      </w:r>
    </w:p>
    <w:p w:rsidR="00E07D23" w:rsidRPr="00E12CBD" w:rsidRDefault="00E07D23">
      <w:pPr>
        <w:spacing w:after="0"/>
        <w:ind w:left="120"/>
        <w:jc w:val="center"/>
        <w:rPr>
          <w:lang w:val="ru-RU"/>
        </w:rPr>
      </w:pPr>
    </w:p>
    <w:p w:rsidR="00E07D23" w:rsidRPr="00E12CBD" w:rsidRDefault="009D78DB">
      <w:pPr>
        <w:spacing w:after="0" w:line="408" w:lineRule="auto"/>
        <w:ind w:left="120"/>
        <w:jc w:val="center"/>
        <w:rPr>
          <w:lang w:val="ru-RU"/>
        </w:rPr>
      </w:pPr>
      <w:r w:rsidRPr="00E12CBD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E07D23" w:rsidRPr="00E12CBD" w:rsidRDefault="009D78DB">
      <w:pPr>
        <w:spacing w:after="0" w:line="408" w:lineRule="auto"/>
        <w:ind w:left="120"/>
        <w:jc w:val="center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E07D23" w:rsidRPr="00E12CBD" w:rsidRDefault="00E07D23">
      <w:pPr>
        <w:spacing w:after="0"/>
        <w:ind w:left="120"/>
        <w:jc w:val="center"/>
        <w:rPr>
          <w:lang w:val="ru-RU"/>
        </w:rPr>
      </w:pPr>
    </w:p>
    <w:p w:rsidR="00E07D23" w:rsidRPr="00E12CBD" w:rsidRDefault="00E07D23">
      <w:pPr>
        <w:spacing w:after="0"/>
        <w:ind w:left="120"/>
        <w:jc w:val="center"/>
        <w:rPr>
          <w:lang w:val="ru-RU"/>
        </w:rPr>
      </w:pPr>
    </w:p>
    <w:p w:rsidR="00E07D23" w:rsidRPr="00E12CBD" w:rsidRDefault="00E07D23">
      <w:pPr>
        <w:spacing w:after="0"/>
        <w:ind w:left="120"/>
        <w:jc w:val="center"/>
        <w:rPr>
          <w:lang w:val="ru-RU"/>
        </w:rPr>
      </w:pPr>
    </w:p>
    <w:p w:rsidR="00E07D23" w:rsidRPr="00E12CBD" w:rsidRDefault="00E07D23">
      <w:pPr>
        <w:spacing w:after="0"/>
        <w:ind w:left="120"/>
        <w:jc w:val="center"/>
        <w:rPr>
          <w:lang w:val="ru-RU"/>
        </w:rPr>
      </w:pPr>
    </w:p>
    <w:p w:rsidR="00E07D23" w:rsidRPr="00E12CBD" w:rsidRDefault="00E07D23">
      <w:pPr>
        <w:spacing w:after="0"/>
        <w:ind w:left="120"/>
        <w:jc w:val="center"/>
        <w:rPr>
          <w:lang w:val="ru-RU"/>
        </w:rPr>
      </w:pPr>
    </w:p>
    <w:p w:rsidR="00E07D23" w:rsidRPr="00E12CBD" w:rsidRDefault="00E07D23">
      <w:pPr>
        <w:spacing w:after="0"/>
        <w:ind w:left="120"/>
        <w:jc w:val="center"/>
        <w:rPr>
          <w:lang w:val="ru-RU"/>
        </w:rPr>
      </w:pPr>
    </w:p>
    <w:p w:rsidR="00E07D23" w:rsidRPr="00E12CBD" w:rsidRDefault="00E07D23">
      <w:pPr>
        <w:spacing w:after="0"/>
        <w:ind w:left="120"/>
        <w:jc w:val="center"/>
        <w:rPr>
          <w:lang w:val="ru-RU"/>
        </w:rPr>
      </w:pPr>
    </w:p>
    <w:p w:rsidR="00E07D23" w:rsidRPr="00E12CBD" w:rsidRDefault="00E07D23">
      <w:pPr>
        <w:spacing w:after="0"/>
        <w:ind w:left="120"/>
        <w:jc w:val="center"/>
        <w:rPr>
          <w:lang w:val="ru-RU"/>
        </w:rPr>
      </w:pPr>
    </w:p>
    <w:p w:rsidR="00E07D23" w:rsidRPr="00E12CBD" w:rsidRDefault="00E07D23">
      <w:pPr>
        <w:spacing w:after="0"/>
        <w:ind w:left="120"/>
        <w:jc w:val="center"/>
        <w:rPr>
          <w:lang w:val="ru-RU"/>
        </w:rPr>
      </w:pPr>
    </w:p>
    <w:p w:rsidR="00E07D23" w:rsidRPr="00E12CBD" w:rsidRDefault="00E07D23">
      <w:pPr>
        <w:spacing w:after="0"/>
        <w:ind w:left="120"/>
        <w:jc w:val="center"/>
        <w:rPr>
          <w:lang w:val="ru-RU"/>
        </w:rPr>
      </w:pPr>
    </w:p>
    <w:p w:rsidR="00E07D23" w:rsidRPr="00E12CBD" w:rsidRDefault="00E07D23">
      <w:pPr>
        <w:spacing w:after="0"/>
        <w:ind w:left="120"/>
        <w:jc w:val="center"/>
        <w:rPr>
          <w:lang w:val="ru-RU"/>
        </w:rPr>
      </w:pPr>
    </w:p>
    <w:p w:rsidR="00E07D23" w:rsidRPr="00E12CBD" w:rsidRDefault="00E07D23">
      <w:pPr>
        <w:spacing w:after="0"/>
        <w:ind w:left="120"/>
        <w:jc w:val="center"/>
        <w:rPr>
          <w:lang w:val="ru-RU"/>
        </w:rPr>
      </w:pPr>
    </w:p>
    <w:p w:rsidR="00E07D23" w:rsidRPr="00E12CBD" w:rsidRDefault="009D78DB">
      <w:pPr>
        <w:spacing w:after="0"/>
        <w:ind w:left="120"/>
        <w:jc w:val="center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E12CBD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E12CBD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E12CBD">
        <w:rPr>
          <w:rFonts w:ascii="Times New Roman" w:hAnsi="Times New Roman"/>
          <w:b/>
          <w:color w:val="000000"/>
          <w:sz w:val="28"/>
          <w:lang w:val="ru-RU"/>
        </w:rPr>
        <w:t>сть-Джегута</w:t>
      </w:r>
      <w:bookmarkEnd w:id="3"/>
      <w:r w:rsidRPr="00E12CB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E12CB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12CB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12CBD">
        <w:rPr>
          <w:rFonts w:ascii="Times New Roman" w:hAnsi="Times New Roman"/>
          <w:color w:val="000000"/>
          <w:sz w:val="28"/>
          <w:lang w:val="ru-RU"/>
        </w:rPr>
        <w:t>​</w:t>
      </w:r>
    </w:p>
    <w:p w:rsidR="00E07D23" w:rsidRPr="00E12CBD" w:rsidRDefault="009D78DB">
      <w:pPr>
        <w:spacing w:after="0" w:line="264" w:lineRule="auto"/>
        <w:ind w:left="120"/>
        <w:jc w:val="both"/>
        <w:rPr>
          <w:lang w:val="ru-RU"/>
        </w:rPr>
      </w:pPr>
      <w:bookmarkStart w:id="5" w:name="block-12253910"/>
      <w:bookmarkEnd w:id="0"/>
      <w:r w:rsidRPr="00E12CB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07D23" w:rsidRPr="00E12CBD" w:rsidRDefault="00E07D23">
      <w:pPr>
        <w:spacing w:after="0" w:line="264" w:lineRule="auto"/>
        <w:ind w:left="120"/>
        <w:jc w:val="both"/>
        <w:rPr>
          <w:lang w:val="ru-RU"/>
        </w:rPr>
      </w:pP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E07D23" w:rsidRPr="00E12CBD" w:rsidRDefault="009D78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07D23" w:rsidRPr="00E12CBD" w:rsidRDefault="009D78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07D23" w:rsidRPr="00E12CBD" w:rsidRDefault="009D78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E12CBD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E07D23" w:rsidRPr="00E12CBD" w:rsidRDefault="009D78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E12CBD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E12CBD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E12CBD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2CBD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E12C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12CB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E12CBD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E12CBD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E07D23" w:rsidRPr="00E12CBD" w:rsidRDefault="00E07D23">
      <w:pPr>
        <w:rPr>
          <w:lang w:val="ru-RU"/>
        </w:rPr>
        <w:sectPr w:rsidR="00E07D23" w:rsidRPr="00E12CBD">
          <w:pgSz w:w="11906" w:h="16383"/>
          <w:pgMar w:top="1134" w:right="850" w:bottom="1134" w:left="1701" w:header="720" w:footer="720" w:gutter="0"/>
          <w:cols w:space="720"/>
        </w:sectPr>
      </w:pPr>
    </w:p>
    <w:p w:rsidR="00E07D23" w:rsidRPr="00E12CBD" w:rsidRDefault="009D78DB">
      <w:pPr>
        <w:spacing w:after="0" w:line="264" w:lineRule="auto"/>
        <w:ind w:left="120"/>
        <w:jc w:val="both"/>
        <w:rPr>
          <w:lang w:val="ru-RU"/>
        </w:rPr>
      </w:pPr>
      <w:bookmarkStart w:id="7" w:name="block-12253911"/>
      <w:bookmarkEnd w:id="5"/>
      <w:r w:rsidRPr="00E12C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E07D23" w:rsidRPr="00E12CBD" w:rsidRDefault="00E07D23">
      <w:pPr>
        <w:spacing w:after="0" w:line="264" w:lineRule="auto"/>
        <w:ind w:left="120"/>
        <w:jc w:val="both"/>
        <w:rPr>
          <w:lang w:val="ru-RU"/>
        </w:rPr>
      </w:pPr>
    </w:p>
    <w:p w:rsidR="00E07D23" w:rsidRPr="00E12CBD" w:rsidRDefault="009D78DB">
      <w:pPr>
        <w:spacing w:after="0" w:line="264" w:lineRule="auto"/>
        <w:ind w:left="120"/>
        <w:jc w:val="both"/>
        <w:rPr>
          <w:lang w:val="ru-RU"/>
        </w:rPr>
      </w:pPr>
      <w:r w:rsidRPr="00E12CB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07D23" w:rsidRPr="00E12CBD" w:rsidRDefault="00E07D23">
      <w:pPr>
        <w:spacing w:after="0" w:line="264" w:lineRule="auto"/>
        <w:ind w:left="120"/>
        <w:jc w:val="both"/>
        <w:rPr>
          <w:lang w:val="ru-RU"/>
        </w:rPr>
      </w:pP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E12CBD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E12CB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E12CBD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E12CBD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E12CBD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E12CBD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E12CB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E12CBD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E12CBD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E12CBD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E07D23" w:rsidRPr="00E12CBD" w:rsidRDefault="009D78DB">
      <w:pPr>
        <w:spacing w:after="0" w:line="264" w:lineRule="auto"/>
        <w:ind w:left="120"/>
        <w:jc w:val="both"/>
        <w:rPr>
          <w:lang w:val="ru-RU"/>
        </w:rPr>
      </w:pPr>
      <w:r w:rsidRPr="00E12CB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07D23" w:rsidRPr="00E12CBD" w:rsidRDefault="00E07D23">
      <w:pPr>
        <w:spacing w:after="0" w:line="264" w:lineRule="auto"/>
        <w:ind w:left="120"/>
        <w:jc w:val="both"/>
        <w:rPr>
          <w:lang w:val="ru-RU"/>
        </w:rPr>
      </w:pP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E12CBD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E12CB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E12CBD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E12CBD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E12CBD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E12CB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E12CBD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E12CB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E12CBD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E12CBD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E07D23" w:rsidRPr="00E12CBD" w:rsidRDefault="009D78DB">
      <w:pPr>
        <w:spacing w:after="0" w:line="264" w:lineRule="auto"/>
        <w:ind w:left="12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E07D23" w:rsidRPr="00E12CBD" w:rsidRDefault="00E07D23">
      <w:pPr>
        <w:rPr>
          <w:lang w:val="ru-RU"/>
        </w:rPr>
        <w:sectPr w:rsidR="00E07D23" w:rsidRPr="00E12CBD">
          <w:pgSz w:w="11906" w:h="16383"/>
          <w:pgMar w:top="1134" w:right="850" w:bottom="1134" w:left="1701" w:header="720" w:footer="720" w:gutter="0"/>
          <w:cols w:space="720"/>
        </w:sectPr>
      </w:pPr>
    </w:p>
    <w:p w:rsidR="00E07D23" w:rsidRPr="00E12CBD" w:rsidRDefault="009D78DB">
      <w:pPr>
        <w:spacing w:after="0" w:line="264" w:lineRule="auto"/>
        <w:ind w:left="120"/>
        <w:jc w:val="both"/>
        <w:rPr>
          <w:lang w:val="ru-RU"/>
        </w:rPr>
      </w:pPr>
      <w:bookmarkStart w:id="17" w:name="block-12253912"/>
      <w:bookmarkEnd w:id="7"/>
      <w:r w:rsidRPr="00E12CB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E07D23" w:rsidRPr="00E12CBD" w:rsidRDefault="00E07D23">
      <w:pPr>
        <w:spacing w:after="0" w:line="264" w:lineRule="auto"/>
        <w:ind w:left="120"/>
        <w:jc w:val="both"/>
        <w:rPr>
          <w:lang w:val="ru-RU"/>
        </w:rPr>
      </w:pPr>
    </w:p>
    <w:p w:rsidR="00E07D23" w:rsidRPr="00E12CBD" w:rsidRDefault="009D78DB">
      <w:pPr>
        <w:spacing w:after="0" w:line="264" w:lineRule="auto"/>
        <w:ind w:left="120"/>
        <w:jc w:val="both"/>
        <w:rPr>
          <w:lang w:val="ru-RU"/>
        </w:rPr>
      </w:pPr>
      <w:r w:rsidRPr="00E12C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07D23" w:rsidRPr="00E12CBD" w:rsidRDefault="00E07D23">
      <w:pPr>
        <w:spacing w:after="0" w:line="264" w:lineRule="auto"/>
        <w:ind w:left="120"/>
        <w:jc w:val="both"/>
        <w:rPr>
          <w:lang w:val="ru-RU"/>
        </w:rPr>
      </w:pP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12CB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07D23" w:rsidRPr="00E12CBD" w:rsidRDefault="009D78DB">
      <w:pPr>
        <w:spacing w:after="0" w:line="264" w:lineRule="auto"/>
        <w:ind w:left="120"/>
        <w:jc w:val="both"/>
        <w:rPr>
          <w:lang w:val="ru-RU"/>
        </w:rPr>
      </w:pPr>
      <w:r w:rsidRPr="00E12CB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07D23" w:rsidRPr="00E12CBD" w:rsidRDefault="00E07D23">
      <w:pPr>
        <w:spacing w:after="0" w:line="264" w:lineRule="auto"/>
        <w:ind w:left="120"/>
        <w:jc w:val="both"/>
        <w:rPr>
          <w:lang w:val="ru-RU"/>
        </w:rPr>
      </w:pPr>
    </w:p>
    <w:p w:rsidR="00E07D23" w:rsidRPr="00E12CBD" w:rsidRDefault="009D78DB">
      <w:pPr>
        <w:spacing w:after="0" w:line="264" w:lineRule="auto"/>
        <w:ind w:left="120"/>
        <w:jc w:val="both"/>
        <w:rPr>
          <w:lang w:val="ru-RU"/>
        </w:rPr>
      </w:pPr>
      <w:r w:rsidRPr="00E12CB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07D23" w:rsidRPr="00E12CBD" w:rsidRDefault="00E07D23">
      <w:pPr>
        <w:spacing w:after="0" w:line="264" w:lineRule="auto"/>
        <w:ind w:left="120"/>
        <w:jc w:val="both"/>
        <w:rPr>
          <w:lang w:val="ru-RU"/>
        </w:rPr>
      </w:pPr>
    </w:p>
    <w:p w:rsidR="00E07D23" w:rsidRDefault="009D78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07D23" w:rsidRPr="00E12CBD" w:rsidRDefault="009D78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07D23" w:rsidRPr="00E12CBD" w:rsidRDefault="009D78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07D23" w:rsidRPr="00E12CBD" w:rsidRDefault="009D78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07D23" w:rsidRPr="00E12CBD" w:rsidRDefault="009D78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07D23" w:rsidRPr="00E12CBD" w:rsidRDefault="009D78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07D23" w:rsidRPr="00E12CBD" w:rsidRDefault="009D78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07D23" w:rsidRDefault="009D78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07D23" w:rsidRPr="00E12CBD" w:rsidRDefault="009D78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07D23" w:rsidRPr="00E12CBD" w:rsidRDefault="009D78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07D23" w:rsidRPr="00E12CBD" w:rsidRDefault="009D78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07D23" w:rsidRPr="00E12CBD" w:rsidRDefault="009D78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07D23" w:rsidRDefault="009D78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07D23" w:rsidRPr="00E12CBD" w:rsidRDefault="009D78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07D23" w:rsidRPr="00E12CBD" w:rsidRDefault="009D78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07D23" w:rsidRPr="00E12CBD" w:rsidRDefault="009D78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07D23" w:rsidRPr="00E12CBD" w:rsidRDefault="009D78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07D23" w:rsidRDefault="009D78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07D23" w:rsidRPr="00E12CBD" w:rsidRDefault="009D78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12CB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07D23" w:rsidRPr="00E12CBD" w:rsidRDefault="009D78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07D23" w:rsidRPr="00E12CBD" w:rsidRDefault="009D78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07D23" w:rsidRPr="00E12CBD" w:rsidRDefault="009D78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07D23" w:rsidRPr="00E12CBD" w:rsidRDefault="009D78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07D23" w:rsidRPr="00E12CBD" w:rsidRDefault="009D78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07D23" w:rsidRPr="00E12CBD" w:rsidRDefault="009D78DB">
      <w:pPr>
        <w:spacing w:after="0" w:line="264" w:lineRule="auto"/>
        <w:ind w:left="120"/>
        <w:jc w:val="both"/>
        <w:rPr>
          <w:lang w:val="ru-RU"/>
        </w:rPr>
      </w:pPr>
      <w:r w:rsidRPr="00E12CB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07D23" w:rsidRPr="00E12CBD" w:rsidRDefault="00E07D23">
      <w:pPr>
        <w:spacing w:after="0" w:line="264" w:lineRule="auto"/>
        <w:ind w:left="120"/>
        <w:jc w:val="both"/>
        <w:rPr>
          <w:lang w:val="ru-RU"/>
        </w:rPr>
      </w:pPr>
    </w:p>
    <w:p w:rsidR="00E07D23" w:rsidRPr="00E12CBD" w:rsidRDefault="009D78DB">
      <w:pPr>
        <w:spacing w:after="0" w:line="264" w:lineRule="auto"/>
        <w:ind w:left="120"/>
        <w:jc w:val="both"/>
        <w:rPr>
          <w:lang w:val="ru-RU"/>
        </w:rPr>
      </w:pPr>
      <w:r w:rsidRPr="00E12CB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07D23" w:rsidRPr="00E12CBD" w:rsidRDefault="009D78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07D23" w:rsidRDefault="009D78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07D23" w:rsidRPr="00E12CBD" w:rsidRDefault="009D78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07D23" w:rsidRPr="00E12CBD" w:rsidRDefault="009D78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07D23" w:rsidRPr="00E12CBD" w:rsidRDefault="009D78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07D23" w:rsidRPr="00E12CBD" w:rsidRDefault="00E07D23">
      <w:pPr>
        <w:spacing w:after="0" w:line="264" w:lineRule="auto"/>
        <w:ind w:left="120"/>
        <w:jc w:val="both"/>
        <w:rPr>
          <w:lang w:val="ru-RU"/>
        </w:rPr>
      </w:pPr>
    </w:p>
    <w:p w:rsidR="00E07D23" w:rsidRPr="00E12CBD" w:rsidRDefault="009D78DB">
      <w:pPr>
        <w:spacing w:after="0" w:line="264" w:lineRule="auto"/>
        <w:ind w:left="120"/>
        <w:jc w:val="both"/>
        <w:rPr>
          <w:lang w:val="ru-RU"/>
        </w:rPr>
      </w:pPr>
      <w:r w:rsidRPr="00E12CB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07D23" w:rsidRPr="00E12CBD" w:rsidRDefault="00E07D23">
      <w:pPr>
        <w:spacing w:after="0" w:line="264" w:lineRule="auto"/>
        <w:ind w:left="120"/>
        <w:jc w:val="both"/>
        <w:rPr>
          <w:lang w:val="ru-RU"/>
        </w:rPr>
      </w:pP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12CBD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12CB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E12CB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12CBD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E12CB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E12CB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2CBD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12CB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E12CB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E12CBD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E12CB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E12CB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E12CBD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E07D23" w:rsidRPr="00E12CBD" w:rsidRDefault="009D78DB">
      <w:pPr>
        <w:spacing w:after="0" w:line="264" w:lineRule="auto"/>
        <w:ind w:firstLine="600"/>
        <w:jc w:val="both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E07D23" w:rsidRPr="00E12CBD" w:rsidRDefault="00E07D23">
      <w:pPr>
        <w:rPr>
          <w:lang w:val="ru-RU"/>
        </w:rPr>
        <w:sectPr w:rsidR="00E07D23" w:rsidRPr="00E12CBD">
          <w:pgSz w:w="11906" w:h="16383"/>
          <w:pgMar w:top="1134" w:right="850" w:bottom="1134" w:left="1701" w:header="720" w:footer="720" w:gutter="0"/>
          <w:cols w:space="720"/>
        </w:sectPr>
      </w:pPr>
    </w:p>
    <w:p w:rsidR="00E07D23" w:rsidRDefault="009D78DB">
      <w:pPr>
        <w:spacing w:after="0"/>
        <w:ind w:left="120"/>
      </w:pPr>
      <w:bookmarkStart w:id="25" w:name="block-12253908"/>
      <w:bookmarkEnd w:id="17"/>
      <w:r w:rsidRPr="00E12C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07D23" w:rsidRDefault="009D78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E07D2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7D23" w:rsidRDefault="00E07D2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7D23" w:rsidRDefault="00E07D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7D23" w:rsidRDefault="00E07D23">
            <w:pPr>
              <w:spacing w:after="0"/>
              <w:ind w:left="135"/>
            </w:pPr>
          </w:p>
        </w:tc>
      </w:tr>
      <w:tr w:rsidR="00E07D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7D23" w:rsidRDefault="00E07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7D23" w:rsidRDefault="00E07D2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7D23" w:rsidRDefault="00E07D2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7D23" w:rsidRDefault="00E07D2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7D23" w:rsidRDefault="00E07D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7D23" w:rsidRDefault="00E07D23"/>
        </w:tc>
      </w:tr>
      <w:tr w:rsidR="00E07D23" w:rsidRPr="00093C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07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07D23" w:rsidRDefault="00E07D23"/>
        </w:tc>
      </w:tr>
    </w:tbl>
    <w:p w:rsidR="00E07D23" w:rsidRDefault="00E07D23">
      <w:pPr>
        <w:sectPr w:rsidR="00E07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7D23" w:rsidRDefault="009D78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E07D2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7D23" w:rsidRDefault="00E07D2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7D23" w:rsidRDefault="00E07D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7D23" w:rsidRDefault="00E07D23">
            <w:pPr>
              <w:spacing w:after="0"/>
              <w:ind w:left="135"/>
            </w:pPr>
          </w:p>
        </w:tc>
      </w:tr>
      <w:tr w:rsidR="00E07D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7D23" w:rsidRDefault="00E07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7D23" w:rsidRDefault="00E07D2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7D23" w:rsidRDefault="00E07D2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7D23" w:rsidRDefault="00E07D2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7D23" w:rsidRDefault="00E07D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7D23" w:rsidRDefault="00E07D23"/>
        </w:tc>
      </w:tr>
      <w:tr w:rsidR="00E07D23" w:rsidRPr="00093C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07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07D23" w:rsidRDefault="00E07D23"/>
        </w:tc>
      </w:tr>
    </w:tbl>
    <w:p w:rsidR="00E07D23" w:rsidRDefault="00E07D23">
      <w:pPr>
        <w:sectPr w:rsidR="00E07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7D23" w:rsidRDefault="00E07D23">
      <w:pPr>
        <w:sectPr w:rsidR="00E07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7D23" w:rsidRDefault="009D78DB">
      <w:pPr>
        <w:spacing w:after="0"/>
        <w:ind w:left="120"/>
      </w:pPr>
      <w:bookmarkStart w:id="26" w:name="block-12253907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07D23" w:rsidRDefault="009D78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E07D2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7D23" w:rsidRDefault="00E07D2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7D23" w:rsidRDefault="00E07D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7D23" w:rsidRDefault="00E07D23">
            <w:pPr>
              <w:spacing w:after="0"/>
              <w:ind w:left="135"/>
            </w:pPr>
          </w:p>
        </w:tc>
      </w:tr>
      <w:tr w:rsidR="00E07D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7D23" w:rsidRDefault="00E07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7D23" w:rsidRDefault="00E07D2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7D23" w:rsidRDefault="00E07D2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7D23" w:rsidRDefault="00E07D2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7D23" w:rsidRDefault="00E07D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7D23" w:rsidRDefault="00E07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7D23" w:rsidRDefault="00E07D23"/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7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E07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E07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07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7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7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E07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7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7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7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7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07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E07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7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7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07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07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E07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07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7D2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7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7D23" w:rsidRDefault="00E07D23"/>
        </w:tc>
      </w:tr>
    </w:tbl>
    <w:p w:rsidR="00E07D23" w:rsidRDefault="00E07D23">
      <w:pPr>
        <w:sectPr w:rsidR="00E07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7D23" w:rsidRDefault="009D78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E07D23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7D23" w:rsidRDefault="00E07D2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7D23" w:rsidRDefault="00E07D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7D23" w:rsidRDefault="00E07D23">
            <w:pPr>
              <w:spacing w:after="0"/>
              <w:ind w:left="135"/>
            </w:pPr>
          </w:p>
        </w:tc>
      </w:tr>
      <w:tr w:rsidR="00E07D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7D23" w:rsidRDefault="00E07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7D23" w:rsidRDefault="00E07D23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7D23" w:rsidRDefault="00E07D23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7D23" w:rsidRDefault="00E07D23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7D23" w:rsidRDefault="00E07D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7D23" w:rsidRDefault="00E07D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7D23" w:rsidRDefault="00E07D23"/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7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E07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7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E07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E07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7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7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E07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7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7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7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7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7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07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07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E07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07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7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7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07D2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E07D23" w:rsidRPr="00093C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07D23" w:rsidRDefault="00E07D2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2C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7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7D23" w:rsidRPr="00E12CBD" w:rsidRDefault="009D78DB">
            <w:pPr>
              <w:spacing w:after="0"/>
              <w:ind w:left="135"/>
              <w:rPr>
                <w:lang w:val="ru-RU"/>
              </w:rPr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 w:rsidRPr="00E1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07D23" w:rsidRDefault="009D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7D23" w:rsidRDefault="00E07D23"/>
        </w:tc>
      </w:tr>
    </w:tbl>
    <w:p w:rsidR="00E07D23" w:rsidRDefault="00E07D23">
      <w:pPr>
        <w:sectPr w:rsidR="00E07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7D23" w:rsidRDefault="00E07D23">
      <w:pPr>
        <w:sectPr w:rsidR="00E07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7D23" w:rsidRDefault="009D78DB">
      <w:pPr>
        <w:spacing w:after="0"/>
        <w:ind w:left="120"/>
      </w:pPr>
      <w:bookmarkStart w:id="27" w:name="block-1225391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07D23" w:rsidRDefault="009D78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07D23" w:rsidRPr="00E12CBD" w:rsidRDefault="009D78DB">
      <w:pPr>
        <w:spacing w:after="0" w:line="480" w:lineRule="auto"/>
        <w:ind w:left="120"/>
        <w:rPr>
          <w:lang w:val="ru-RU"/>
        </w:rPr>
      </w:pP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>​‌•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Виленкин Н.Я., Жохов В.И., Чесноков А.С., Шварцбурд С.И., Общество с ограниченной ответственностью «ИОЦ МНЕМОЗИНА»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• Математика (в 3 частях), 6 класс/ Дорофеев Г.В., Петерсон Л.</w:t>
      </w:r>
      <w:proofErr w:type="gramEnd"/>
      <w:r w:rsidRPr="00E12CBD">
        <w:rPr>
          <w:rFonts w:ascii="Times New Roman" w:hAnsi="Times New Roman"/>
          <w:color w:val="000000"/>
          <w:sz w:val="28"/>
          <w:lang w:val="ru-RU"/>
        </w:rPr>
        <w:t xml:space="preserve">Г., Общество с ограниченной ответственностью «БИНОМ. Лаборатория знаний»; </w:t>
      </w: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• Математика, 6 класс/ Бунимович Е.А., Кузнецова Л.В., Минаева С.С. и другие, Акционерное общество «Издательство «Просвещение»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• Математика, 6 класс/ Дорофеев Г.В., Шарыгин И.Ф., Суворова С.Б. и другие, Акционерное общество «Издательство «Просвещение»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• Математика: 5-й класс: базовый уровень: учебник: в 2 частях, 5 класс/ Виленкин Н.Я., Жохов В.И., Чесноков А.С.</w:t>
      </w:r>
      <w:proofErr w:type="gramEnd"/>
      <w:r w:rsidRPr="00E12C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>и другие, Акционерное общество «Издательство «Просвещение»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• Математика.</w:t>
      </w:r>
      <w:proofErr w:type="gramEnd"/>
      <w:r w:rsidRPr="00E12CBD">
        <w:rPr>
          <w:rFonts w:ascii="Times New Roman" w:hAnsi="Times New Roman"/>
          <w:color w:val="000000"/>
          <w:sz w:val="28"/>
          <w:lang w:val="ru-RU"/>
        </w:rPr>
        <w:t xml:space="preserve"> Наглядная геометрия 5-6 классы/ Шарыгин И.Ф., Ерганжиева </w:t>
      </w:r>
      <w:r w:rsidRPr="00E12CBD">
        <w:rPr>
          <w:rFonts w:ascii="Times New Roman" w:hAnsi="Times New Roman"/>
          <w:color w:val="000000"/>
          <w:sz w:val="28"/>
          <w:lang w:val="ru-RU"/>
        </w:rPr>
        <w:lastRenderedPageBreak/>
        <w:t>Л.Н., Общество с ограниченной ответственностью «ДРОФА»; Акционерное общество «Издательство «Просвещение»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• Математика. Наглядная геометрия 5-6 классы/Панчищина В.А., Гельфман Э.Г., Ксенева В.Н. и другие Акционерное общество «Издательство «Просвещение»</w:t>
      </w:r>
      <w:r w:rsidRPr="00E12CBD">
        <w:rPr>
          <w:sz w:val="28"/>
          <w:lang w:val="ru-RU"/>
        </w:rPr>
        <w:br/>
      </w:r>
      <w:bookmarkStart w:id="28" w:name="d7c2c798-9b73-44dc-9a35-b94ca1af2727"/>
      <w:r w:rsidRPr="00E12CBD">
        <w:rPr>
          <w:rFonts w:ascii="Times New Roman" w:hAnsi="Times New Roman"/>
          <w:color w:val="000000"/>
          <w:sz w:val="28"/>
          <w:lang w:val="ru-RU"/>
        </w:rPr>
        <w:t xml:space="preserve"> • Математика. Наглядная геометрия 6 класс/ Ходот Т.Г., Ходот А.Ю., Велиховская В.Л., Акционерное общество «Издательство «Просвещение»</w:t>
      </w:r>
      <w:bookmarkEnd w:id="28"/>
      <w:r w:rsidRPr="00E12CB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07D23" w:rsidRPr="00E12CBD" w:rsidRDefault="009D78DB">
      <w:pPr>
        <w:spacing w:after="0" w:line="480" w:lineRule="auto"/>
        <w:ind w:left="120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07D23" w:rsidRPr="00E12CBD" w:rsidRDefault="009D78DB">
      <w:pPr>
        <w:spacing w:after="0"/>
        <w:ind w:left="120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​</w:t>
      </w:r>
    </w:p>
    <w:p w:rsidR="00E07D23" w:rsidRPr="00E12CBD" w:rsidRDefault="009D78DB">
      <w:pPr>
        <w:spacing w:after="0" w:line="480" w:lineRule="auto"/>
        <w:ind w:left="120"/>
        <w:rPr>
          <w:lang w:val="ru-RU"/>
        </w:rPr>
      </w:pPr>
      <w:r w:rsidRPr="00E12CB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07D23" w:rsidRPr="00E12CBD" w:rsidRDefault="009D78DB">
      <w:pPr>
        <w:spacing w:after="0" w:line="480" w:lineRule="auto"/>
        <w:ind w:left="120"/>
        <w:rPr>
          <w:lang w:val="ru-RU"/>
        </w:rPr>
      </w:pPr>
      <w:r w:rsidRPr="00E12CBD">
        <w:rPr>
          <w:rFonts w:ascii="Times New Roman" w:hAnsi="Times New Roman"/>
          <w:color w:val="000000"/>
          <w:sz w:val="28"/>
          <w:lang w:val="ru-RU"/>
        </w:rPr>
        <w:t>​‌1. Актуальные проблемы обучения математике и информатике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в школе и педагогическом вузе : коллектив</w:t>
      </w: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E12C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E12CBD">
        <w:rPr>
          <w:rFonts w:ascii="Times New Roman" w:hAnsi="Times New Roman"/>
          <w:color w:val="000000"/>
          <w:sz w:val="28"/>
          <w:lang w:val="ru-RU"/>
        </w:rPr>
        <w:t>оногр. / И.М.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Смирнова [и др.]. – М.: Прометей, 2017. – 238 с.</w:t>
      </w: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E12CBD">
        <w:rPr>
          <w:rFonts w:ascii="Times New Roman" w:hAnsi="Times New Roman"/>
          <w:color w:val="000000"/>
          <w:sz w:val="28"/>
          <w:lang w:val="ru-RU"/>
        </w:rPr>
        <w:t xml:space="preserve"> табл. –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Библиогр. в конце глав. – </w:t>
      </w:r>
      <w:proofErr w:type="gramStart"/>
      <w:r>
        <w:rPr>
          <w:rFonts w:ascii="Times New Roman" w:hAnsi="Times New Roman"/>
          <w:color w:val="000000"/>
          <w:sz w:val="28"/>
        </w:rPr>
        <w:t>ISBN</w:t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978-5-906879-74-5.</w:t>
      </w:r>
      <w:proofErr w:type="gramEnd"/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2. Денищева, Лариса Олеговна. Избранные вопросы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методики преподавания математики : учебно-метод.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пособие [Электронный ресурс] / Департамент образования г.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Москвы, Гос. автоном. образоват. учреждение высш.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образования г. Москвы "Моск. гор</w:t>
      </w: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E12C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E12CBD">
        <w:rPr>
          <w:rFonts w:ascii="Times New Roman" w:hAnsi="Times New Roman"/>
          <w:color w:val="000000"/>
          <w:sz w:val="28"/>
          <w:lang w:val="ru-RU"/>
        </w:rPr>
        <w:t>ед. ун-т" (ГОАУ ВО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МГПУ), Ин-т математики, информатики и естеств. наук,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Каф. высш. математики и методики преподавания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математики ; Л.О. Денищева, Н.В. Савинцева, З.Р.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Федосеева. – М.: МГПУ, 2016. – 155 с.</w:t>
      </w: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E12CBD">
        <w:rPr>
          <w:rFonts w:ascii="Times New Roman" w:hAnsi="Times New Roman"/>
          <w:color w:val="000000"/>
          <w:sz w:val="28"/>
          <w:lang w:val="ru-RU"/>
        </w:rPr>
        <w:t xml:space="preserve"> табл., ил. – Прил.: с.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122–155. – Библиогр.: с. 116–119. 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3. Денищева, Лариса Олеговна. Методика обучения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математике для средней (старшей) школы, основанная на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использовании МЭШ : учеб</w:t>
      </w: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>.-</w:t>
      </w:r>
      <w:proofErr w:type="gramEnd"/>
      <w:r w:rsidRPr="00E12CBD">
        <w:rPr>
          <w:rFonts w:ascii="Times New Roman" w:hAnsi="Times New Roman"/>
          <w:color w:val="000000"/>
          <w:sz w:val="28"/>
          <w:lang w:val="ru-RU"/>
        </w:rPr>
        <w:t>метод. пособие / Департамент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образования г. Москвы, Гос. автоном. образоват.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учреждение высш. образования г. Москвы "Моск. гор. пед.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ун-т" (ГАОУ ВО МГПУ), Ин-т цифрового образования, Каф.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высш. математики и методики преподавания математики,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[ГБОУ "Шк. № 1234"] ; Л. О. Денищева, А. А. Жданов. – М.: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Книга-Мемуар, 2019. – 107 с.</w:t>
      </w: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E12CBD">
        <w:rPr>
          <w:rFonts w:ascii="Times New Roman" w:hAnsi="Times New Roman"/>
          <w:color w:val="000000"/>
          <w:sz w:val="28"/>
          <w:lang w:val="ru-RU"/>
        </w:rPr>
        <w:t xml:space="preserve"> ил. – (Московская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электронная школа). – Прил.: с. 91–104. – Библиогр.: с. 105–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107. – </w:t>
      </w:r>
      <w:proofErr w:type="gramStart"/>
      <w:r>
        <w:rPr>
          <w:rFonts w:ascii="Times New Roman" w:hAnsi="Times New Roman"/>
          <w:color w:val="000000"/>
          <w:sz w:val="28"/>
        </w:rPr>
        <w:t>ISBN</w:t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978-5-6043125-0-6.</w:t>
      </w:r>
      <w:proofErr w:type="gramEnd"/>
      <w:r w:rsidRPr="00E12CBD">
        <w:rPr>
          <w:rFonts w:ascii="Times New Roman" w:hAnsi="Times New Roman"/>
          <w:color w:val="000000"/>
          <w:sz w:val="28"/>
          <w:lang w:val="ru-RU"/>
        </w:rPr>
        <w:t xml:space="preserve"> Предварительный заказ.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4. Епишева, Ольга Борисовна. Технология обучения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математике на основе деятельностного подхода</w:t>
      </w: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E12CBD">
        <w:rPr>
          <w:rFonts w:ascii="Times New Roman" w:hAnsi="Times New Roman"/>
          <w:color w:val="000000"/>
          <w:sz w:val="28"/>
          <w:lang w:val="ru-RU"/>
        </w:rPr>
        <w:t xml:space="preserve"> кн. для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учителя / О.Б. Епишева. – М.: Просвещение, 2003. – 223 с.</w:t>
      </w: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ил, табл. – (Библиотека учителя). – Прил.: с. 181–200. –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Терминолог. словарь: с. 201–211. – Библиогр.: с. 212–221. –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ISBN</w:t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5-09-010905-2.</w:t>
      </w:r>
      <w:proofErr w:type="gramEnd"/>
      <w:r w:rsidRPr="00E12CBD">
        <w:rPr>
          <w:rFonts w:ascii="Times New Roman" w:hAnsi="Times New Roman"/>
          <w:color w:val="000000"/>
          <w:sz w:val="28"/>
          <w:lang w:val="ru-RU"/>
        </w:rPr>
        <w:t xml:space="preserve"> Предварительный заказ.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5. Методика и технология обучения математике : курс лекций: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учеб</w:t>
      </w: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E12C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E12CBD">
        <w:rPr>
          <w:rFonts w:ascii="Times New Roman" w:hAnsi="Times New Roman"/>
          <w:color w:val="000000"/>
          <w:sz w:val="28"/>
          <w:lang w:val="ru-RU"/>
        </w:rPr>
        <w:t>особие для студентов мат. фак. вузов / [авт. : Н.Л.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Стефанова, Н.С. Подходова, В.В. Орлов и др.]. – М.: Дрофа,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2005. – 416 с.</w:t>
      </w: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E12CBD">
        <w:rPr>
          <w:rFonts w:ascii="Times New Roman" w:hAnsi="Times New Roman"/>
          <w:color w:val="000000"/>
          <w:sz w:val="28"/>
          <w:lang w:val="ru-RU"/>
        </w:rPr>
        <w:t xml:space="preserve"> ил. – (Высшее педагогическое образование)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(Высшее образование) (Пособие для педагогических вузов). –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Библиогр. в тексте. – </w:t>
      </w:r>
      <w:proofErr w:type="gramStart"/>
      <w:r>
        <w:rPr>
          <w:rFonts w:ascii="Times New Roman" w:hAnsi="Times New Roman"/>
          <w:color w:val="000000"/>
          <w:sz w:val="28"/>
        </w:rPr>
        <w:t>ISBN</w:t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5-7107-7414-6.</w:t>
      </w:r>
      <w:proofErr w:type="gramEnd"/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6. Педагогическая практика : учеб</w:t>
      </w: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>.-</w:t>
      </w:r>
      <w:proofErr w:type="gramEnd"/>
      <w:r w:rsidRPr="00E12CBD">
        <w:rPr>
          <w:rFonts w:ascii="Times New Roman" w:hAnsi="Times New Roman"/>
          <w:color w:val="000000"/>
          <w:sz w:val="28"/>
          <w:lang w:val="ru-RU"/>
        </w:rPr>
        <w:t>метод. пособие /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Департамент образования г. Москвы, Гос. образоват.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учреждение высш. проф. образования г. Москвы "Моск. гор.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пед. ун-т" (ГОУ ВПО МГПУ), Ин-т математики и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информатики, Мат. фак., Каф. мат анализа и методики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преподавания математики ; [авт.-сост. : Л.О. Денищева, Н.В.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Савинцева, И.И. Зубарева, М.Н. Кочагина, З.Р. Федосеева,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И.О. Ковпак ; </w:t>
      </w: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>науч. ред. Л.О. Денищева].</w:t>
      </w:r>
      <w:proofErr w:type="gramEnd"/>
      <w:r w:rsidRPr="00E12CBD">
        <w:rPr>
          <w:rFonts w:ascii="Times New Roman" w:hAnsi="Times New Roman"/>
          <w:color w:val="000000"/>
          <w:sz w:val="28"/>
          <w:lang w:val="ru-RU"/>
        </w:rPr>
        <w:t xml:space="preserve"> – М.: МГПУ, 2011. –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271 с. : ил</w:t>
      </w: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 xml:space="preserve">., </w:t>
      </w:r>
      <w:proofErr w:type="gramEnd"/>
      <w:r w:rsidRPr="00E12CBD">
        <w:rPr>
          <w:rFonts w:ascii="Times New Roman" w:hAnsi="Times New Roman"/>
          <w:color w:val="000000"/>
          <w:sz w:val="28"/>
          <w:lang w:val="ru-RU"/>
        </w:rPr>
        <w:t>табл. – Прил.: с. 50–259. – Библиогр.: с. 260–270.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gramStart"/>
      <w:r>
        <w:rPr>
          <w:rFonts w:ascii="Times New Roman" w:hAnsi="Times New Roman"/>
          <w:color w:val="000000"/>
          <w:sz w:val="28"/>
        </w:rPr>
        <w:t>ISBN</w:t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978-5-89790-781-6.</w:t>
      </w:r>
      <w:proofErr w:type="gramEnd"/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7. Саранцев, Геннадий Иванович. Методика обучения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математике в средней школе : учеб</w:t>
      </w: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E12C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E12CBD">
        <w:rPr>
          <w:rFonts w:ascii="Times New Roman" w:hAnsi="Times New Roman"/>
          <w:color w:val="000000"/>
          <w:sz w:val="28"/>
          <w:lang w:val="ru-RU"/>
        </w:rPr>
        <w:t>особие для студентов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математ. специальностей пед. вузов и ун-тов : учеб. пособие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для студентов вузов, обучающихся по специальности 032100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Математика / Г.И. Саранцев. – М.: Просвещение, 2002. –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223 с. – (Учебное пособие для вузов). – Библиогр. в конце гл.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ISBN</w:t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5-09-010148-5. Предварительный заказ.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8. Сборник методических рекомендаций по подготовке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дипломных работ по методике преподавания математики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[Электронный ресурс] / Департамент образования г.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Москвы, Гос. образоват. учреждение высш. проф.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образования г. Москвы "Моск. гор</w:t>
      </w: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E12C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E12CBD">
        <w:rPr>
          <w:rFonts w:ascii="Times New Roman" w:hAnsi="Times New Roman"/>
          <w:color w:val="000000"/>
          <w:sz w:val="28"/>
          <w:lang w:val="ru-RU"/>
        </w:rPr>
        <w:t>ед. ун-т" (ГОУ ВПО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МГПУ), Мат. фак., Каф. теории и методики обучения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математике в школе ; [авт.-сост.</w:t>
      </w: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E12CBD">
        <w:rPr>
          <w:rFonts w:ascii="Times New Roman" w:hAnsi="Times New Roman"/>
          <w:color w:val="000000"/>
          <w:sz w:val="28"/>
          <w:lang w:val="ru-RU"/>
        </w:rPr>
        <w:t xml:space="preserve"> Л. О. Денищева, А. Е.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Захарова, И. И. Зубарева, М. Н. Кочагина, Н. В. Савинцева,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Н. Е. Федорова, В. И. Глизбург, Н. В. Чуйкова и др.]. – М.: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МГПУ, 2009. – 101 с.</w:t>
      </w: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E12CBD">
        <w:rPr>
          <w:rFonts w:ascii="Times New Roman" w:hAnsi="Times New Roman"/>
          <w:color w:val="000000"/>
          <w:sz w:val="28"/>
          <w:lang w:val="ru-RU"/>
        </w:rPr>
        <w:t xml:space="preserve"> ил. – Библиогр.: с. 69–100.</w:t>
      </w:r>
      <w:r w:rsidRPr="00E12CBD">
        <w:rPr>
          <w:sz w:val="28"/>
          <w:lang w:val="ru-RU"/>
        </w:rPr>
        <w:br/>
      </w:r>
      <w:bookmarkStart w:id="29" w:name="7fc9b897-0499-435d-84f2-5e61bb8bfe4f"/>
      <w:bookmarkEnd w:id="29"/>
      <w:r w:rsidRPr="00E12CB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07D23" w:rsidRPr="00E12CBD" w:rsidRDefault="00E07D23">
      <w:pPr>
        <w:spacing w:after="0"/>
        <w:ind w:left="120"/>
        <w:rPr>
          <w:lang w:val="ru-RU"/>
        </w:rPr>
      </w:pPr>
    </w:p>
    <w:p w:rsidR="00E07D23" w:rsidRPr="00E12CBD" w:rsidRDefault="009D78DB">
      <w:pPr>
        <w:spacing w:after="0" w:line="480" w:lineRule="auto"/>
        <w:ind w:left="120"/>
        <w:rPr>
          <w:lang w:val="ru-RU"/>
        </w:rPr>
      </w:pPr>
      <w:r w:rsidRPr="00E12CB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07D23" w:rsidRPr="00E12CBD" w:rsidRDefault="009D78DB">
      <w:pPr>
        <w:spacing w:after="0" w:line="480" w:lineRule="auto"/>
        <w:ind w:left="120"/>
        <w:rPr>
          <w:lang w:val="ru-RU"/>
        </w:rPr>
      </w:pPr>
      <w:proofErr w:type="gramStart"/>
      <w:r w:rsidRPr="00E12CBD">
        <w:rPr>
          <w:rFonts w:ascii="Times New Roman" w:hAnsi="Times New Roman"/>
          <w:color w:val="000000"/>
          <w:sz w:val="28"/>
          <w:lang w:val="ru-RU"/>
        </w:rPr>
        <w:t>​</w:t>
      </w:r>
      <w:r w:rsidRPr="00E12CBD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E12C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E12C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12C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12CBD">
        <w:rPr>
          <w:rFonts w:ascii="Times New Roman" w:hAnsi="Times New Roman"/>
          <w:color w:val="000000"/>
          <w:sz w:val="28"/>
          <w:lang w:val="ru-RU"/>
        </w:rPr>
        <w:t>/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12C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E12C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12CBD">
        <w:rPr>
          <w:rFonts w:ascii="Times New Roman" w:hAnsi="Times New Roman"/>
          <w:color w:val="000000"/>
          <w:sz w:val="28"/>
          <w:lang w:val="ru-RU"/>
        </w:rPr>
        <w:t>/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12C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E12C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12C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12CB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E12CB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12C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12C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E12C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12C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12C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E12C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E12C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12C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12C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12C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12CB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about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12C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E12CB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ege</w:t>
      </w:r>
      <w:r w:rsidRPr="00E12C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E12C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12CBD">
        <w:rPr>
          <w:rFonts w:ascii="Times New Roman" w:hAnsi="Times New Roman"/>
          <w:color w:val="000000"/>
          <w:sz w:val="28"/>
          <w:lang w:val="ru-RU"/>
        </w:rPr>
        <w:t>/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12C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alexlarin</w:t>
      </w:r>
      <w:r w:rsidRPr="00E12C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E12CBD">
        <w:rPr>
          <w:rFonts w:ascii="Times New Roman" w:hAnsi="Times New Roman"/>
          <w:color w:val="000000"/>
          <w:sz w:val="28"/>
          <w:lang w:val="ru-RU"/>
        </w:rPr>
        <w:t>/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12C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mathlesson</w:t>
      </w:r>
      <w:r w:rsidRPr="00E12C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12CB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node</w:t>
      </w:r>
      <w:r w:rsidRPr="00E12CBD">
        <w:rPr>
          <w:rFonts w:ascii="Times New Roman" w:hAnsi="Times New Roman"/>
          <w:color w:val="000000"/>
          <w:sz w:val="28"/>
          <w:lang w:val="ru-RU"/>
        </w:rPr>
        <w:t>/890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12C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E12CBD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E12C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12CBD">
        <w:rPr>
          <w:rFonts w:ascii="Times New Roman" w:hAnsi="Times New Roman"/>
          <w:color w:val="000000"/>
          <w:sz w:val="28"/>
          <w:lang w:val="ru-RU"/>
        </w:rPr>
        <w:t>/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12C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E12C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12CBD">
        <w:rPr>
          <w:rFonts w:ascii="Times New Roman" w:hAnsi="Times New Roman"/>
          <w:color w:val="000000"/>
          <w:sz w:val="28"/>
          <w:lang w:val="ru-RU"/>
        </w:rPr>
        <w:t>/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12C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rsr</w:t>
      </w:r>
      <w:r w:rsidRPr="00E12CB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olymp</w:t>
      </w:r>
      <w:r w:rsidRPr="00E12C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12CBD">
        <w:rPr>
          <w:rFonts w:ascii="Times New Roman" w:hAnsi="Times New Roman"/>
          <w:color w:val="000000"/>
          <w:sz w:val="28"/>
          <w:lang w:val="ru-RU"/>
        </w:rPr>
        <w:t>/</w:t>
      </w:r>
      <w:r w:rsidRPr="00E12CBD">
        <w:rPr>
          <w:sz w:val="28"/>
          <w:lang w:val="ru-RU"/>
        </w:rPr>
        <w:br/>
      </w:r>
      <w:r w:rsidRPr="00E12C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12C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12C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polymedia</w:t>
      </w:r>
      <w:r w:rsidRPr="00E12C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12CBD">
        <w:rPr>
          <w:rFonts w:ascii="Times New Roman" w:hAnsi="Times New Roman"/>
          <w:color w:val="000000"/>
          <w:sz w:val="28"/>
          <w:lang w:val="ru-RU"/>
        </w:rPr>
        <w:t>/</w:t>
      </w:r>
      <w:r w:rsidRPr="00E12CBD">
        <w:rPr>
          <w:sz w:val="28"/>
          <w:lang w:val="ru-RU"/>
        </w:rPr>
        <w:br/>
      </w:r>
      <w:bookmarkStart w:id="30" w:name="f8298865-b615-4fbc-b3b5-26c7aa18d60c"/>
      <w:bookmarkEnd w:id="30"/>
      <w:r w:rsidRPr="00E12CBD">
        <w:rPr>
          <w:rFonts w:ascii="Times New Roman" w:hAnsi="Times New Roman"/>
          <w:color w:val="333333"/>
          <w:sz w:val="28"/>
          <w:lang w:val="ru-RU"/>
        </w:rPr>
        <w:t>‌</w:t>
      </w:r>
      <w:r w:rsidRPr="00E12CBD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:rsidR="00E07D23" w:rsidRPr="00E12CBD" w:rsidRDefault="00E07D23">
      <w:pPr>
        <w:rPr>
          <w:lang w:val="ru-RU"/>
        </w:rPr>
        <w:sectPr w:rsidR="00E07D23" w:rsidRPr="00E12CBD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9D78DB" w:rsidRPr="00E12CBD" w:rsidRDefault="009D78DB">
      <w:pPr>
        <w:rPr>
          <w:lang w:val="ru-RU"/>
        </w:rPr>
      </w:pPr>
    </w:p>
    <w:sectPr w:rsidR="009D78DB" w:rsidRPr="00E12CBD" w:rsidSect="00E07D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A4DF0"/>
    <w:multiLevelType w:val="multilevel"/>
    <w:tmpl w:val="7C320F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581104"/>
    <w:multiLevelType w:val="multilevel"/>
    <w:tmpl w:val="DD36F2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C07996"/>
    <w:multiLevelType w:val="multilevel"/>
    <w:tmpl w:val="76EE12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C500E9"/>
    <w:multiLevelType w:val="multilevel"/>
    <w:tmpl w:val="A6FCAD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4B742F"/>
    <w:multiLevelType w:val="multilevel"/>
    <w:tmpl w:val="204670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497253"/>
    <w:multiLevelType w:val="multilevel"/>
    <w:tmpl w:val="53682B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8F2F80"/>
    <w:multiLevelType w:val="multilevel"/>
    <w:tmpl w:val="E72415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07D23"/>
    <w:rsid w:val="00093CCB"/>
    <w:rsid w:val="00702725"/>
    <w:rsid w:val="009D78DB"/>
    <w:rsid w:val="00E07D23"/>
    <w:rsid w:val="00E12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07D2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07D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93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3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58</Pages>
  <Words>12193</Words>
  <Characters>69501</Characters>
  <Application>Microsoft Office Word</Application>
  <DocSecurity>0</DocSecurity>
  <Lines>579</Lines>
  <Paragraphs>163</Paragraphs>
  <ScaleCrop>false</ScaleCrop>
  <Company>Reanimator Extreme Edition</Company>
  <LinksUpToDate>false</LinksUpToDate>
  <CharactersWithSpaces>81531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Гимназия 6</cp:lastModifiedBy>
  <cp:revision>3</cp:revision>
  <dcterms:created xsi:type="dcterms:W3CDTF">2023-09-13T02:28:00Z</dcterms:created>
  <dcterms:modified xsi:type="dcterms:W3CDTF">2023-09-27T08:08:00Z</dcterms:modified>
</cp:coreProperties>
</file>