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D6" w:rsidRPr="00401260" w:rsidRDefault="001800D6" w:rsidP="00401260">
      <w:pPr>
        <w:rPr>
          <w:b/>
          <w:sz w:val="22"/>
          <w:szCs w:val="22"/>
          <w:lang w:val="en-GB"/>
        </w:rPr>
      </w:pPr>
    </w:p>
    <w:p w:rsidR="001800D6" w:rsidRDefault="001800D6" w:rsidP="001800D6">
      <w:pPr>
        <w:ind w:left="3540" w:firstLine="708"/>
        <w:jc w:val="center"/>
        <w:rPr>
          <w:rFonts w:eastAsia="Calibri"/>
          <w:sz w:val="28"/>
          <w:szCs w:val="28"/>
        </w:rPr>
      </w:pPr>
    </w:p>
    <w:p w:rsidR="00FA471A" w:rsidRPr="0028181E" w:rsidRDefault="00FA471A" w:rsidP="00FA471A">
      <w:pPr>
        <w:ind w:left="120"/>
        <w:jc w:val="center"/>
      </w:pPr>
      <w:r w:rsidRPr="0028181E">
        <w:rPr>
          <w:b/>
          <w:color w:val="000000"/>
          <w:sz w:val="28"/>
        </w:rPr>
        <w:t>МИНИСТЕРСТВО ПРОСВЕЩЕНИЯ РОССИЙСКОЙ ФЕДЕРАЦИИ</w:t>
      </w:r>
    </w:p>
    <w:p w:rsidR="00FA471A" w:rsidRPr="0028181E" w:rsidRDefault="00FA471A" w:rsidP="00FA471A">
      <w:pPr>
        <w:ind w:left="120"/>
        <w:jc w:val="center"/>
      </w:pPr>
      <w:r w:rsidRPr="0028181E">
        <w:rPr>
          <w:b/>
          <w:color w:val="000000"/>
          <w:sz w:val="28"/>
        </w:rPr>
        <w:t>‌</w:t>
      </w:r>
      <w:bookmarkStart w:id="0" w:name="af5b5167-7099-47ec-9866-9052e784200d"/>
      <w:r w:rsidRPr="0028181E">
        <w:rPr>
          <w:b/>
          <w:color w:val="000000"/>
          <w:sz w:val="28"/>
        </w:rPr>
        <w:t>Министерство образования и науки Карачаево-Черкесской Республики</w:t>
      </w:r>
      <w:bookmarkEnd w:id="0"/>
      <w:r w:rsidRPr="0028181E">
        <w:rPr>
          <w:b/>
          <w:color w:val="000000"/>
          <w:sz w:val="28"/>
        </w:rPr>
        <w:t xml:space="preserve">‌‌ </w:t>
      </w:r>
    </w:p>
    <w:p w:rsidR="00FA471A" w:rsidRPr="0028181E" w:rsidRDefault="00FA471A" w:rsidP="00FA471A">
      <w:pPr>
        <w:ind w:left="120"/>
        <w:jc w:val="center"/>
      </w:pPr>
      <w:r w:rsidRPr="0028181E">
        <w:rPr>
          <w:b/>
          <w:color w:val="000000"/>
          <w:sz w:val="28"/>
        </w:rPr>
        <w:t>‌</w:t>
      </w:r>
      <w:bookmarkStart w:id="1" w:name="dc3cea46-96ed-491e-818a-be2785bad2e9"/>
      <w:r w:rsidRPr="0028181E">
        <w:rPr>
          <w:b/>
          <w:color w:val="000000"/>
          <w:sz w:val="28"/>
        </w:rPr>
        <w:t>Администрация Усть-Джегутинского муниципального района</w:t>
      </w:r>
      <w:bookmarkEnd w:id="1"/>
      <w:r w:rsidRPr="0028181E">
        <w:rPr>
          <w:b/>
          <w:color w:val="000000"/>
          <w:sz w:val="28"/>
        </w:rPr>
        <w:t>‌</w:t>
      </w:r>
      <w:r w:rsidRPr="0028181E">
        <w:rPr>
          <w:color w:val="000000"/>
          <w:sz w:val="28"/>
        </w:rPr>
        <w:t>​</w:t>
      </w:r>
    </w:p>
    <w:p w:rsidR="00FA471A" w:rsidRPr="0028181E" w:rsidRDefault="00FA471A" w:rsidP="00FA471A">
      <w:pPr>
        <w:ind w:left="120"/>
        <w:jc w:val="center"/>
      </w:pPr>
      <w:r w:rsidRPr="0028181E">
        <w:rPr>
          <w:b/>
          <w:color w:val="000000"/>
          <w:sz w:val="28"/>
        </w:rPr>
        <w:t>МБОУ "Гимназия №6 г.Усть-Джегуты"</w:t>
      </w: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rPr>
          <w:b/>
          <w:bCs/>
          <w:caps/>
          <w:sz w:val="36"/>
          <w:szCs w:val="36"/>
        </w:rPr>
      </w:pPr>
    </w:p>
    <w:p w:rsidR="00FA471A" w:rsidRDefault="00FA471A" w:rsidP="00FA471A">
      <w:pPr>
        <w:keepNext/>
        <w:autoSpaceDE w:val="0"/>
        <w:spacing w:line="360" w:lineRule="auto"/>
        <w:jc w:val="center"/>
        <w:rPr>
          <w:b/>
          <w:bCs/>
          <w:caps/>
          <w:sz w:val="36"/>
          <w:szCs w:val="36"/>
        </w:rPr>
      </w:pPr>
      <w:r>
        <w:rPr>
          <w:b/>
          <w:bCs/>
          <w:caps/>
          <w:sz w:val="40"/>
          <w:szCs w:val="40"/>
        </w:rPr>
        <w:t>рабочая программа</w:t>
      </w:r>
    </w:p>
    <w:p w:rsidR="00FA471A" w:rsidRPr="00622B6B" w:rsidRDefault="00FA471A" w:rsidP="00FA471A">
      <w:pPr>
        <w:keepNext/>
        <w:autoSpaceDE w:val="0"/>
        <w:spacing w:line="360" w:lineRule="auto"/>
        <w:jc w:val="center"/>
        <w:rPr>
          <w:b/>
          <w:bCs/>
          <w:caps/>
          <w:sz w:val="28"/>
          <w:szCs w:val="28"/>
        </w:rPr>
      </w:pPr>
      <w:r>
        <w:rPr>
          <w:b/>
          <w:bCs/>
          <w:caps/>
          <w:sz w:val="28"/>
          <w:szCs w:val="28"/>
        </w:rPr>
        <w:t>Кружка «Разноцветное чудо</w:t>
      </w:r>
      <w:r w:rsidRPr="00622B6B">
        <w:rPr>
          <w:b/>
          <w:bCs/>
          <w:caps/>
          <w:sz w:val="28"/>
          <w:szCs w:val="28"/>
        </w:rPr>
        <w:t>»</w:t>
      </w:r>
    </w:p>
    <w:p w:rsidR="00FA471A" w:rsidRPr="00622B6B" w:rsidRDefault="00FA471A" w:rsidP="00FA471A">
      <w:pPr>
        <w:keepNext/>
        <w:autoSpaceDE w:val="0"/>
        <w:spacing w:line="360" w:lineRule="auto"/>
        <w:jc w:val="center"/>
        <w:rPr>
          <w:b/>
          <w:bCs/>
          <w:caps/>
          <w:sz w:val="28"/>
          <w:szCs w:val="28"/>
        </w:rPr>
      </w:pPr>
      <w:r>
        <w:rPr>
          <w:b/>
          <w:bCs/>
          <w:caps/>
          <w:sz w:val="28"/>
          <w:szCs w:val="28"/>
        </w:rPr>
        <w:t>ДЛЯ ОБУЧАЮЩИХСЯ 4</w:t>
      </w:r>
      <w:r w:rsidRPr="00622B6B">
        <w:rPr>
          <w:b/>
          <w:bCs/>
          <w:caps/>
          <w:sz w:val="28"/>
          <w:szCs w:val="28"/>
        </w:rPr>
        <w:t xml:space="preserve"> классА</w:t>
      </w:r>
    </w:p>
    <w:p w:rsidR="00FA471A" w:rsidRPr="00622B6B" w:rsidRDefault="00FA471A" w:rsidP="00FA471A">
      <w:pPr>
        <w:keepNext/>
        <w:autoSpaceDE w:val="0"/>
        <w:spacing w:line="360" w:lineRule="auto"/>
        <w:jc w:val="center"/>
        <w:rPr>
          <w:sz w:val="28"/>
          <w:szCs w:val="28"/>
        </w:rPr>
      </w:pPr>
      <w:r>
        <w:rPr>
          <w:b/>
          <w:bCs/>
          <w:caps/>
          <w:sz w:val="28"/>
          <w:szCs w:val="28"/>
        </w:rPr>
        <w:t>НА 2023-2024</w:t>
      </w:r>
      <w:r w:rsidRPr="00622B6B">
        <w:rPr>
          <w:b/>
          <w:bCs/>
          <w:caps/>
          <w:sz w:val="28"/>
          <w:szCs w:val="28"/>
        </w:rPr>
        <w:t xml:space="preserve"> УЧЕБНЫЙ ГОД</w:t>
      </w:r>
    </w:p>
    <w:p w:rsidR="00FA471A" w:rsidRDefault="00FA471A" w:rsidP="00FA471A">
      <w:pPr>
        <w:pStyle w:val="2"/>
        <w:spacing w:after="0" w:afterAutospacing="0"/>
        <w:rPr>
          <w:rFonts w:ascii="Times New Roman" w:hAnsi="Times New Roman" w:cs="Times New Roman"/>
          <w:sz w:val="28"/>
          <w:szCs w:val="28"/>
        </w:rPr>
      </w:pPr>
    </w:p>
    <w:p w:rsidR="00FA471A" w:rsidRDefault="00FA471A" w:rsidP="00FA471A">
      <w:pPr>
        <w:pStyle w:val="2"/>
        <w:spacing w:after="0" w:afterAutospacing="0"/>
        <w:rPr>
          <w:rFonts w:ascii="Times New Roman" w:hAnsi="Times New Roman" w:cs="Times New Roman"/>
          <w:sz w:val="28"/>
          <w:szCs w:val="28"/>
        </w:rPr>
      </w:pPr>
    </w:p>
    <w:p w:rsidR="00FA471A" w:rsidRPr="00622B6B" w:rsidRDefault="00FA471A" w:rsidP="00FA471A">
      <w:pPr>
        <w:pStyle w:val="2"/>
        <w:spacing w:after="0" w:afterAutospacing="0"/>
        <w:rPr>
          <w:rFonts w:ascii="Times New Roman" w:hAnsi="Times New Roman" w:cs="Times New Roman"/>
          <w:sz w:val="28"/>
          <w:szCs w:val="28"/>
        </w:rPr>
      </w:pPr>
    </w:p>
    <w:p w:rsidR="00FA471A" w:rsidRDefault="00FA471A" w:rsidP="00FA471A">
      <w:pPr>
        <w:pStyle w:val="2"/>
        <w:jc w:val="both"/>
        <w:rPr>
          <w:rFonts w:ascii="Times New Roman" w:hAnsi="Times New Roman" w:cs="Times New Roman"/>
          <w:sz w:val="28"/>
          <w:szCs w:val="28"/>
        </w:rPr>
      </w:pPr>
      <w:r>
        <w:rPr>
          <w:rFonts w:ascii="Times New Roman" w:hAnsi="Times New Roman" w:cs="Times New Roman"/>
          <w:sz w:val="28"/>
          <w:szCs w:val="28"/>
        </w:rPr>
        <w:t xml:space="preserve">   Количество часов по программе: 34</w:t>
      </w:r>
    </w:p>
    <w:p w:rsidR="00FA471A" w:rsidRDefault="00FA471A" w:rsidP="00FA471A">
      <w:pPr>
        <w:pStyle w:val="2"/>
        <w:rPr>
          <w:rFonts w:ascii="Times New Roman" w:hAnsi="Times New Roman" w:cs="Times New Roman"/>
          <w:sz w:val="28"/>
          <w:szCs w:val="28"/>
        </w:rPr>
      </w:pPr>
      <w:r>
        <w:rPr>
          <w:rFonts w:ascii="Times New Roman" w:hAnsi="Times New Roman" w:cs="Times New Roman"/>
          <w:sz w:val="28"/>
          <w:szCs w:val="28"/>
        </w:rPr>
        <w:t xml:space="preserve">   Составитель: Копсергенова Марина Азаматовна</w:t>
      </w:r>
    </w:p>
    <w:p w:rsidR="00FA471A" w:rsidRDefault="00FA471A" w:rsidP="00FA471A">
      <w:pPr>
        <w:pStyle w:val="2"/>
        <w:rPr>
          <w:rFonts w:ascii="Times New Roman" w:hAnsi="Times New Roman" w:cs="Times New Roman"/>
          <w:sz w:val="28"/>
          <w:szCs w:val="28"/>
        </w:rPr>
      </w:pPr>
      <w:r>
        <w:rPr>
          <w:rFonts w:ascii="Times New Roman" w:hAnsi="Times New Roman" w:cs="Times New Roman"/>
          <w:sz w:val="28"/>
          <w:szCs w:val="28"/>
        </w:rPr>
        <w:t>Стаж работы – 3 года</w:t>
      </w:r>
    </w:p>
    <w:p w:rsidR="00FA471A" w:rsidRDefault="00FA471A" w:rsidP="00FA471A">
      <w:pPr>
        <w:pStyle w:val="2"/>
        <w:rPr>
          <w:rFonts w:ascii="Times New Roman" w:hAnsi="Times New Roman" w:cs="Times New Roman"/>
          <w:sz w:val="28"/>
          <w:szCs w:val="28"/>
        </w:rPr>
      </w:pPr>
      <w:r>
        <w:rPr>
          <w:rFonts w:ascii="Times New Roman" w:hAnsi="Times New Roman" w:cs="Times New Roman"/>
          <w:sz w:val="28"/>
          <w:szCs w:val="28"/>
        </w:rPr>
        <w:t>категории нет</w:t>
      </w:r>
    </w:p>
    <w:p w:rsidR="00FA471A" w:rsidRPr="00622B6B" w:rsidRDefault="00FA471A" w:rsidP="00FA471A">
      <w:pPr>
        <w:pStyle w:val="2"/>
        <w:rPr>
          <w:rFonts w:ascii="Times New Roman" w:hAnsi="Times New Roman" w:cs="Times New Roman"/>
          <w:sz w:val="28"/>
          <w:szCs w:val="28"/>
        </w:rPr>
      </w:pPr>
      <w:r>
        <w:rPr>
          <w:rFonts w:ascii="Times New Roman" w:hAnsi="Times New Roman" w:cs="Times New Roman"/>
          <w:sz w:val="28"/>
          <w:szCs w:val="28"/>
        </w:rPr>
        <w:t>расписание  четверг   14.30</w:t>
      </w:r>
    </w:p>
    <w:p w:rsidR="001800D6" w:rsidRDefault="001800D6" w:rsidP="00816D8A">
      <w:pPr>
        <w:jc w:val="center"/>
        <w:rPr>
          <w:b/>
          <w:sz w:val="22"/>
          <w:szCs w:val="22"/>
        </w:rPr>
      </w:pPr>
    </w:p>
    <w:p w:rsidR="00FA471A" w:rsidRDefault="00FA471A" w:rsidP="00816D8A">
      <w:pPr>
        <w:jc w:val="center"/>
        <w:rPr>
          <w:b/>
          <w:sz w:val="22"/>
          <w:szCs w:val="22"/>
        </w:rPr>
      </w:pPr>
    </w:p>
    <w:p w:rsidR="00FA471A" w:rsidRDefault="00FA471A" w:rsidP="00816D8A">
      <w:pPr>
        <w:jc w:val="center"/>
        <w:rPr>
          <w:b/>
          <w:sz w:val="22"/>
          <w:szCs w:val="22"/>
        </w:rPr>
      </w:pPr>
    </w:p>
    <w:p w:rsidR="00FA471A" w:rsidRDefault="00FA471A" w:rsidP="00816D8A">
      <w:pPr>
        <w:jc w:val="center"/>
        <w:rPr>
          <w:b/>
          <w:sz w:val="22"/>
          <w:szCs w:val="22"/>
        </w:rPr>
      </w:pPr>
    </w:p>
    <w:p w:rsidR="00FA471A" w:rsidRDefault="00FA471A" w:rsidP="00816D8A">
      <w:pPr>
        <w:jc w:val="center"/>
        <w:rPr>
          <w:b/>
          <w:sz w:val="22"/>
          <w:szCs w:val="22"/>
        </w:rPr>
      </w:pPr>
    </w:p>
    <w:p w:rsidR="00FA471A" w:rsidRDefault="00FA471A" w:rsidP="001800D6">
      <w:pPr>
        <w:rPr>
          <w:b/>
          <w:sz w:val="22"/>
          <w:szCs w:val="22"/>
        </w:rPr>
      </w:pPr>
    </w:p>
    <w:p w:rsidR="00816D8A" w:rsidRPr="00F83042" w:rsidRDefault="00FA471A" w:rsidP="001800D6">
      <w:pPr>
        <w:rPr>
          <w:b/>
          <w:sz w:val="22"/>
          <w:szCs w:val="22"/>
        </w:rPr>
      </w:pPr>
      <w:r>
        <w:rPr>
          <w:b/>
          <w:sz w:val="22"/>
          <w:szCs w:val="22"/>
        </w:rPr>
        <w:lastRenderedPageBreak/>
        <w:t>Программа кружка</w:t>
      </w:r>
      <w:r w:rsidR="00401260">
        <w:rPr>
          <w:b/>
          <w:sz w:val="22"/>
          <w:szCs w:val="22"/>
        </w:rPr>
        <w:t xml:space="preserve"> «Разноцветное чудо</w:t>
      </w:r>
      <w:r w:rsidR="00816D8A" w:rsidRPr="00F83042">
        <w:rPr>
          <w:b/>
          <w:sz w:val="22"/>
          <w:szCs w:val="22"/>
        </w:rPr>
        <w:t>»</w:t>
      </w:r>
    </w:p>
    <w:p w:rsidR="00816D8A" w:rsidRPr="00F83042" w:rsidRDefault="00816D8A" w:rsidP="00816D8A">
      <w:pPr>
        <w:jc w:val="both"/>
        <w:rPr>
          <w:b/>
          <w:bCs/>
          <w:color w:val="000000"/>
          <w:sz w:val="22"/>
          <w:szCs w:val="22"/>
        </w:rPr>
      </w:pPr>
    </w:p>
    <w:p w:rsidR="00816D8A" w:rsidRPr="00F83042" w:rsidRDefault="00DF2296" w:rsidP="00816D8A">
      <w:pPr>
        <w:jc w:val="center"/>
        <w:rPr>
          <w:b/>
          <w:bCs/>
          <w:sz w:val="22"/>
          <w:szCs w:val="22"/>
        </w:rPr>
      </w:pPr>
      <w:r>
        <w:rPr>
          <w:b/>
          <w:bCs/>
          <w:sz w:val="22"/>
          <w:szCs w:val="22"/>
        </w:rPr>
        <w:t>П</w:t>
      </w:r>
      <w:r w:rsidR="00816D8A" w:rsidRPr="00F83042">
        <w:rPr>
          <w:b/>
          <w:bCs/>
          <w:sz w:val="22"/>
          <w:szCs w:val="22"/>
        </w:rPr>
        <w:t>ояснительная записка</w:t>
      </w:r>
    </w:p>
    <w:p w:rsidR="00816D8A" w:rsidRDefault="00816D8A" w:rsidP="00816D8A">
      <w:pPr>
        <w:shd w:val="clear" w:color="auto" w:fill="FFFFFF"/>
        <w:jc w:val="both"/>
        <w:rPr>
          <w:b/>
          <w:i/>
          <w:iCs/>
          <w:sz w:val="22"/>
          <w:szCs w:val="22"/>
        </w:rPr>
      </w:pPr>
      <w:r w:rsidRPr="00F83042">
        <w:rPr>
          <w:b/>
          <w:iCs/>
          <w:sz w:val="22"/>
          <w:szCs w:val="22"/>
        </w:rPr>
        <w:t xml:space="preserve">Искусство </w:t>
      </w:r>
      <w:r w:rsidRPr="00F83042">
        <w:rPr>
          <w:b/>
          <w:sz w:val="22"/>
          <w:szCs w:val="22"/>
        </w:rPr>
        <w:t xml:space="preserve">— </w:t>
      </w:r>
      <w:r w:rsidRPr="00F83042">
        <w:rPr>
          <w:b/>
          <w:iCs/>
          <w:sz w:val="22"/>
          <w:szCs w:val="22"/>
        </w:rPr>
        <w:t>форма познания мира. Изображая мир, люди учатся его понимать</w:t>
      </w:r>
      <w:r w:rsidRPr="00F83042">
        <w:rPr>
          <w:b/>
          <w:i/>
          <w:iCs/>
          <w:sz w:val="22"/>
          <w:szCs w:val="22"/>
        </w:rPr>
        <w:t>.</w:t>
      </w:r>
    </w:p>
    <w:p w:rsidR="00E91340" w:rsidRPr="00F83042" w:rsidRDefault="00E91340" w:rsidP="00816D8A">
      <w:pPr>
        <w:shd w:val="clear" w:color="auto" w:fill="FFFFFF"/>
        <w:jc w:val="both"/>
        <w:rPr>
          <w:b/>
          <w:sz w:val="22"/>
          <w:szCs w:val="22"/>
        </w:rPr>
      </w:pPr>
      <w:r w:rsidRPr="00F83042">
        <w:rPr>
          <w:color w:val="000000"/>
          <w:sz w:val="22"/>
          <w:szCs w:val="22"/>
        </w:rPr>
        <w:t>Программа внеурочной деятельности  по изобразительному искусству,  направлена на формирование духовной культуры средствами художественно - 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F83042">
        <w:rPr>
          <w:color w:val="000000"/>
          <w:sz w:val="22"/>
          <w:szCs w:val="22"/>
        </w:rPr>
        <w:br/>
        <w:t xml:space="preserve">          Программа </w:t>
      </w:r>
      <w:r w:rsidRPr="00E91340">
        <w:rPr>
          <w:sz w:val="22"/>
          <w:szCs w:val="22"/>
        </w:rPr>
        <w:t>«Разноцветное чудо»</w:t>
      </w:r>
      <w:r w:rsidRPr="00F83042">
        <w:rPr>
          <w:color w:val="000000"/>
          <w:sz w:val="22"/>
          <w:szCs w:val="22"/>
        </w:rPr>
        <w:t>рассчитана на учащихся начальной школы, увлекающихся изобразительным искусством и художественно – творческой деятельностью. Занятия проходят во внеурочное время один раз в неделю. 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 Кроме этого, предполагается творческая работа с природными материалами.</w:t>
      </w:r>
    </w:p>
    <w:p w:rsidR="00816D8A" w:rsidRPr="00F83042" w:rsidRDefault="00816D8A" w:rsidP="00816D8A">
      <w:pPr>
        <w:jc w:val="both"/>
        <w:rPr>
          <w:sz w:val="22"/>
          <w:szCs w:val="22"/>
        </w:rPr>
      </w:pPr>
      <w:r w:rsidRPr="00F83042">
        <w:rPr>
          <w:sz w:val="22"/>
          <w:szCs w:val="22"/>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816D8A" w:rsidRDefault="00816D8A" w:rsidP="00816D8A">
      <w:pPr>
        <w:shd w:val="clear" w:color="auto" w:fill="FFFFFF"/>
        <w:ind w:firstLine="567"/>
        <w:jc w:val="both"/>
        <w:rPr>
          <w:sz w:val="22"/>
          <w:szCs w:val="22"/>
        </w:rPr>
      </w:pPr>
      <w:r w:rsidRPr="00F83042">
        <w:rPr>
          <w:sz w:val="22"/>
          <w:szCs w:val="22"/>
        </w:rPr>
        <w:t xml:space="preserve">Заниматься с ребёнком художественной деятельностью — это значит активно способствовать его всестороннему гармоничному развитию. </w:t>
      </w:r>
    </w:p>
    <w:p w:rsidR="00816D8A" w:rsidRPr="00F83042" w:rsidRDefault="00816D8A" w:rsidP="00816D8A">
      <w:pPr>
        <w:shd w:val="clear" w:color="auto" w:fill="FFFFFF"/>
        <w:ind w:firstLine="567"/>
        <w:jc w:val="both"/>
        <w:rPr>
          <w:sz w:val="22"/>
          <w:szCs w:val="22"/>
        </w:rPr>
      </w:pPr>
      <w:r w:rsidRPr="00F83042">
        <w:rPr>
          <w:b/>
          <w:sz w:val="22"/>
          <w:szCs w:val="22"/>
        </w:rPr>
        <w:t>Задача программы</w:t>
      </w:r>
      <w:r w:rsidRPr="00F83042">
        <w:rPr>
          <w:sz w:val="22"/>
          <w:szCs w:val="22"/>
        </w:rPr>
        <w:t xml:space="preserve"> - развивать ручную умелость детей через самые разнообразные движения. Наши пальцы органически связаны с мозговыми центрами и внутренними органами. Поэтому тренировка рук повышает функциональную деятельность мозга и других органов. Уровень развития речи детей напрямую зависит от того, как сформированы тонкие движения пальцев. И поэтому стимулировать речевое развитие рекомендуется путём активных движений пальцев. Изобразительное искусство — универсальное образовательное средство, способное уравновесить одностороннюю интеллектуальную деятельность маленького ученика.</w:t>
      </w:r>
      <w:r w:rsidRPr="00F83042">
        <w:rPr>
          <w:sz w:val="22"/>
          <w:szCs w:val="22"/>
        </w:rPr>
        <w:br/>
        <w:t xml:space="preserve">          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w:t>
      </w:r>
      <w:r w:rsidRPr="00F83042">
        <w:rPr>
          <w:sz w:val="22"/>
          <w:szCs w:val="22"/>
        </w:rPr>
        <w:br/>
        <w:t xml:space="preserve">          Важно иметь в виду, что </w:t>
      </w:r>
      <w:r w:rsidRPr="00F83042">
        <w:rPr>
          <w:b/>
          <w:bCs/>
          <w:sz w:val="22"/>
          <w:szCs w:val="22"/>
        </w:rPr>
        <w:t>внеурочная деятельность</w:t>
      </w:r>
      <w:r w:rsidRPr="00F83042">
        <w:rPr>
          <w:sz w:val="22"/>
          <w:szCs w:val="22"/>
        </w:rPr>
        <w:t xml:space="preserve"> — это отнюдь не механическая добавка к основному общему образованию, призванная компенсировать недостатки работы с  отстающими или одарёнными детьми.</w:t>
      </w:r>
      <w:r w:rsidRPr="00F83042">
        <w:rPr>
          <w:sz w:val="22"/>
          <w:szCs w:val="22"/>
        </w:rPr>
        <w:br/>
        <w:t xml:space="preserve">          Главное при этом — </w:t>
      </w:r>
      <w:r w:rsidRPr="00F83042">
        <w:rPr>
          <w:b/>
          <w:bCs/>
          <w:sz w:val="22"/>
          <w:szCs w:val="22"/>
        </w:rPr>
        <w:t>осуществить взаимосвязь и преемственность общего и дополнительного образования</w:t>
      </w:r>
      <w:r w:rsidRPr="00F83042">
        <w:rPr>
          <w:sz w:val="22"/>
          <w:szCs w:val="22"/>
        </w:rPr>
        <w:t xml:space="preserve"> как механизма обеспечения полноты и цельности образования.</w:t>
      </w:r>
      <w:r w:rsidRPr="00F83042">
        <w:rPr>
          <w:sz w:val="22"/>
          <w:szCs w:val="22"/>
        </w:rPr>
        <w:br/>
      </w:r>
      <w:r w:rsidR="00E91340">
        <w:rPr>
          <w:sz w:val="22"/>
          <w:szCs w:val="22"/>
        </w:rPr>
        <w:t>В</w:t>
      </w:r>
      <w:r w:rsidRPr="00F83042">
        <w:rPr>
          <w:b/>
          <w:bCs/>
          <w:sz w:val="22"/>
          <w:szCs w:val="22"/>
        </w:rPr>
        <w:t>начальной школе</w:t>
      </w:r>
      <w:r w:rsidR="00E91340">
        <w:rPr>
          <w:sz w:val="22"/>
          <w:szCs w:val="22"/>
        </w:rPr>
        <w:t xml:space="preserve"> внеурочная деятельность </w:t>
      </w:r>
      <w:r w:rsidR="00262059">
        <w:rPr>
          <w:sz w:val="22"/>
          <w:szCs w:val="22"/>
        </w:rPr>
        <w:t>должна быть направлена</w:t>
      </w:r>
      <w:r w:rsidRPr="00F83042">
        <w:rPr>
          <w:sz w:val="22"/>
          <w:szCs w:val="22"/>
        </w:rPr>
        <w:t xml:space="preserve"> на достижение следующих </w:t>
      </w:r>
      <w:r w:rsidRPr="00F83042">
        <w:rPr>
          <w:b/>
          <w:bCs/>
          <w:sz w:val="22"/>
          <w:szCs w:val="22"/>
        </w:rPr>
        <w:t>целей</w:t>
      </w:r>
      <w:r w:rsidRPr="00F83042">
        <w:rPr>
          <w:sz w:val="22"/>
          <w:szCs w:val="22"/>
        </w:rPr>
        <w:t>: развитие способности к творческому самовыражению; освоение первичных знаний о мире пластических искусств; овладение умениями, навыками, способами художественной деятельности; воспитание эмоциональной отзывчивости и культуры восприятия произведений изобразительного искусства; знакомство с героическим прошлым России, ее культурой и историей, воспитание любви к родной природе, своему народу, Родине.</w:t>
      </w:r>
    </w:p>
    <w:p w:rsidR="00816D8A" w:rsidRPr="00F83042" w:rsidRDefault="00816D8A" w:rsidP="00816D8A">
      <w:pPr>
        <w:jc w:val="both"/>
        <w:rPr>
          <w:color w:val="000000"/>
          <w:sz w:val="22"/>
          <w:szCs w:val="22"/>
        </w:rPr>
      </w:pPr>
    </w:p>
    <w:p w:rsidR="00816D8A" w:rsidRPr="00F83042" w:rsidRDefault="00816D8A" w:rsidP="00816D8A">
      <w:pPr>
        <w:jc w:val="both"/>
        <w:rPr>
          <w:b/>
          <w:sz w:val="22"/>
          <w:szCs w:val="22"/>
        </w:rPr>
      </w:pPr>
    </w:p>
    <w:p w:rsidR="00816D8A" w:rsidRPr="00F83042" w:rsidRDefault="00816D8A" w:rsidP="00816D8A">
      <w:pPr>
        <w:jc w:val="both"/>
        <w:rPr>
          <w:sz w:val="22"/>
          <w:szCs w:val="22"/>
        </w:rPr>
      </w:pPr>
      <w:r w:rsidRPr="00F83042">
        <w:rPr>
          <w:b/>
          <w:sz w:val="22"/>
          <w:szCs w:val="22"/>
        </w:rPr>
        <w:t>Цель данной программы –</w:t>
      </w:r>
      <w:r w:rsidRPr="00F83042">
        <w:rPr>
          <w:sz w:val="22"/>
          <w:szCs w:val="22"/>
        </w:rPr>
        <w:t xml:space="preserve"> состоит в том, чтобы  дать возможность детям проявить себя, творчески раскрыться в области изобразительного искусства, формировать   художественную  культуры у учащихся  как  неотъемлемую часть  культуры  духовной.</w:t>
      </w:r>
      <w:r w:rsidRPr="00F83042">
        <w:rPr>
          <w:color w:val="000000"/>
          <w:sz w:val="22"/>
          <w:szCs w:val="22"/>
        </w:rPr>
        <w:br/>
      </w:r>
    </w:p>
    <w:p w:rsidR="00816D8A" w:rsidRPr="00F83042" w:rsidRDefault="00816D8A" w:rsidP="00816D8A">
      <w:pPr>
        <w:jc w:val="both"/>
        <w:rPr>
          <w:sz w:val="22"/>
          <w:szCs w:val="22"/>
        </w:rPr>
      </w:pPr>
      <w:r w:rsidRPr="00F83042">
        <w:rPr>
          <w:b/>
          <w:bCs/>
          <w:color w:val="000000"/>
          <w:sz w:val="22"/>
          <w:szCs w:val="22"/>
        </w:rPr>
        <w:t>Целью</w:t>
      </w:r>
      <w:r w:rsidRPr="00F83042">
        <w:rPr>
          <w:b/>
          <w:color w:val="000000"/>
          <w:sz w:val="22"/>
          <w:szCs w:val="22"/>
        </w:rPr>
        <w:t>курса</w:t>
      </w:r>
      <w:r w:rsidRPr="00F83042">
        <w:rPr>
          <w:color w:val="000000"/>
          <w:sz w:val="22"/>
          <w:szCs w:val="22"/>
        </w:rPr>
        <w:t xml:space="preserve">  является  обще эстетическое развитие учащихся средствами изобразительной художественно-творческой деятельности.</w:t>
      </w:r>
    </w:p>
    <w:p w:rsidR="00262059" w:rsidRDefault="00816D8A" w:rsidP="00816D8A">
      <w:pPr>
        <w:jc w:val="both"/>
        <w:rPr>
          <w:color w:val="000000"/>
          <w:sz w:val="22"/>
          <w:szCs w:val="22"/>
        </w:rPr>
      </w:pPr>
      <w:r w:rsidRPr="00F83042">
        <w:rPr>
          <w:color w:val="000000"/>
          <w:sz w:val="22"/>
          <w:szCs w:val="22"/>
        </w:rPr>
        <w:br/>
      </w:r>
    </w:p>
    <w:p w:rsidR="00262059" w:rsidRDefault="00262059" w:rsidP="00816D8A">
      <w:pPr>
        <w:jc w:val="both"/>
        <w:rPr>
          <w:color w:val="000000"/>
          <w:sz w:val="22"/>
          <w:szCs w:val="22"/>
        </w:rPr>
      </w:pPr>
    </w:p>
    <w:p w:rsidR="00816D8A" w:rsidRPr="00F83042" w:rsidRDefault="00816D8A" w:rsidP="00816D8A">
      <w:pPr>
        <w:jc w:val="both"/>
        <w:rPr>
          <w:b/>
          <w:bCs/>
          <w:color w:val="000000"/>
          <w:sz w:val="22"/>
          <w:szCs w:val="22"/>
        </w:rPr>
      </w:pPr>
      <w:r w:rsidRPr="00F83042">
        <w:rPr>
          <w:color w:val="000000"/>
          <w:sz w:val="22"/>
          <w:szCs w:val="22"/>
        </w:rPr>
        <w:t xml:space="preserve">Цель определяет следующие </w:t>
      </w:r>
      <w:r w:rsidRPr="00F83042">
        <w:rPr>
          <w:b/>
          <w:bCs/>
          <w:color w:val="000000"/>
          <w:sz w:val="22"/>
          <w:szCs w:val="22"/>
        </w:rPr>
        <w:t>задачи:</w:t>
      </w:r>
    </w:p>
    <w:p w:rsidR="00816D8A" w:rsidRPr="00F83042" w:rsidRDefault="00816D8A" w:rsidP="00816D8A">
      <w:pPr>
        <w:numPr>
          <w:ilvl w:val="0"/>
          <w:numId w:val="1"/>
        </w:numPr>
        <w:jc w:val="both"/>
        <w:rPr>
          <w:sz w:val="22"/>
          <w:szCs w:val="22"/>
        </w:rPr>
      </w:pPr>
      <w:r w:rsidRPr="00F83042">
        <w:rPr>
          <w:sz w:val="22"/>
          <w:szCs w:val="22"/>
        </w:rPr>
        <w:t>развивать природные задатки и способности, помогающие достижению успеха в том или ином виде искусства;</w:t>
      </w:r>
    </w:p>
    <w:p w:rsidR="00816D8A" w:rsidRPr="00F83042" w:rsidRDefault="00816D8A" w:rsidP="00816D8A">
      <w:pPr>
        <w:numPr>
          <w:ilvl w:val="0"/>
          <w:numId w:val="1"/>
        </w:numPr>
        <w:shd w:val="clear" w:color="auto" w:fill="FFFFFF"/>
        <w:jc w:val="both"/>
        <w:rPr>
          <w:sz w:val="22"/>
          <w:szCs w:val="22"/>
        </w:rPr>
      </w:pPr>
      <w:r w:rsidRPr="00F83042">
        <w:rPr>
          <w:sz w:val="22"/>
          <w:szCs w:val="22"/>
        </w:rPr>
        <w:lastRenderedPageBreak/>
        <w:t>Художественно - эстетическое воспитание учащихся, развитие их творческих способностей и вкуса;</w:t>
      </w:r>
    </w:p>
    <w:p w:rsidR="00816D8A" w:rsidRPr="00F83042" w:rsidRDefault="00816D8A" w:rsidP="00816D8A">
      <w:pPr>
        <w:numPr>
          <w:ilvl w:val="0"/>
          <w:numId w:val="1"/>
        </w:numPr>
        <w:shd w:val="clear" w:color="auto" w:fill="FFFFFF"/>
        <w:jc w:val="both"/>
        <w:rPr>
          <w:sz w:val="22"/>
          <w:szCs w:val="22"/>
        </w:rPr>
      </w:pPr>
      <w:r w:rsidRPr="00F83042">
        <w:rPr>
          <w:sz w:val="22"/>
          <w:szCs w:val="22"/>
        </w:rPr>
        <w:t>расширение кругозора и формирование представления о роли искусства в жизни общества;</w:t>
      </w:r>
    </w:p>
    <w:p w:rsidR="00816D8A" w:rsidRPr="00F83042" w:rsidRDefault="00816D8A" w:rsidP="00816D8A">
      <w:pPr>
        <w:numPr>
          <w:ilvl w:val="0"/>
          <w:numId w:val="1"/>
        </w:numPr>
        <w:shd w:val="clear" w:color="auto" w:fill="FFFFFF"/>
        <w:jc w:val="both"/>
        <w:rPr>
          <w:sz w:val="22"/>
          <w:szCs w:val="22"/>
        </w:rPr>
      </w:pPr>
      <w:r w:rsidRPr="00F83042">
        <w:rPr>
          <w:sz w:val="22"/>
          <w:szCs w:val="22"/>
        </w:rPr>
        <w:t>влияние декоративно - прикладного искусства на жизненную среду человека;</w:t>
      </w:r>
    </w:p>
    <w:p w:rsidR="00816D8A" w:rsidRPr="00F83042" w:rsidRDefault="00816D8A" w:rsidP="00816D8A">
      <w:pPr>
        <w:numPr>
          <w:ilvl w:val="0"/>
          <w:numId w:val="1"/>
        </w:numPr>
        <w:shd w:val="clear" w:color="auto" w:fill="FFFFFF"/>
        <w:jc w:val="both"/>
        <w:rPr>
          <w:sz w:val="22"/>
          <w:szCs w:val="22"/>
        </w:rPr>
      </w:pPr>
      <w:r w:rsidRPr="00F83042">
        <w:rPr>
          <w:sz w:val="22"/>
          <w:szCs w:val="22"/>
        </w:rPr>
        <w:t>приобщение детей к наследию русского народного искусства и его традициям;</w:t>
      </w:r>
    </w:p>
    <w:p w:rsidR="00816D8A" w:rsidRPr="00F83042" w:rsidRDefault="00816D8A" w:rsidP="00816D8A">
      <w:pPr>
        <w:numPr>
          <w:ilvl w:val="0"/>
          <w:numId w:val="1"/>
        </w:numPr>
        <w:shd w:val="clear" w:color="auto" w:fill="FFFFFF"/>
        <w:jc w:val="both"/>
        <w:rPr>
          <w:sz w:val="22"/>
          <w:szCs w:val="22"/>
        </w:rPr>
      </w:pPr>
      <w:r w:rsidRPr="00F83042">
        <w:rPr>
          <w:sz w:val="22"/>
          <w:szCs w:val="22"/>
        </w:rPr>
        <w:t>развитие образного мышления, воспитание учащихся в гармонии с окружающим миром, с родной природой, открытие красоты мира;</w:t>
      </w:r>
    </w:p>
    <w:p w:rsidR="00816D8A" w:rsidRPr="00F83042" w:rsidRDefault="00816D8A" w:rsidP="00816D8A">
      <w:pPr>
        <w:numPr>
          <w:ilvl w:val="0"/>
          <w:numId w:val="1"/>
        </w:numPr>
        <w:shd w:val="clear" w:color="auto" w:fill="FFFFFF"/>
        <w:jc w:val="both"/>
        <w:rPr>
          <w:sz w:val="22"/>
          <w:szCs w:val="22"/>
        </w:rPr>
      </w:pPr>
      <w:r w:rsidRPr="00F83042">
        <w:rPr>
          <w:sz w:val="22"/>
          <w:szCs w:val="22"/>
        </w:rPr>
        <w:t>развитие творческой фантазии, индивидуальности и воображения;</w:t>
      </w:r>
    </w:p>
    <w:p w:rsidR="00816D8A" w:rsidRPr="00F83042" w:rsidRDefault="00816D8A" w:rsidP="00816D8A">
      <w:pPr>
        <w:numPr>
          <w:ilvl w:val="0"/>
          <w:numId w:val="1"/>
        </w:numPr>
        <w:jc w:val="both"/>
        <w:rPr>
          <w:sz w:val="22"/>
          <w:szCs w:val="22"/>
        </w:rPr>
      </w:pPr>
      <w:r w:rsidRPr="00F83042">
        <w:rPr>
          <w:sz w:val="22"/>
          <w:szCs w:val="22"/>
        </w:rPr>
        <w:t>научить приёмам исполнительского мастерства;</w:t>
      </w:r>
    </w:p>
    <w:p w:rsidR="00816D8A" w:rsidRPr="00F83042" w:rsidRDefault="00816D8A" w:rsidP="00816D8A">
      <w:pPr>
        <w:numPr>
          <w:ilvl w:val="0"/>
          <w:numId w:val="1"/>
        </w:numPr>
        <w:jc w:val="both"/>
        <w:rPr>
          <w:sz w:val="22"/>
          <w:szCs w:val="22"/>
        </w:rPr>
      </w:pPr>
      <w:r w:rsidRPr="00F83042">
        <w:rPr>
          <w:sz w:val="22"/>
          <w:szCs w:val="22"/>
        </w:rPr>
        <w:t>научить слушать, видеть, понимать и анализировать произведения искусства;</w:t>
      </w:r>
    </w:p>
    <w:p w:rsidR="00816D8A" w:rsidRPr="00F83042" w:rsidRDefault="00816D8A" w:rsidP="00816D8A">
      <w:pPr>
        <w:numPr>
          <w:ilvl w:val="0"/>
          <w:numId w:val="1"/>
        </w:numPr>
        <w:jc w:val="both"/>
        <w:rPr>
          <w:sz w:val="22"/>
          <w:szCs w:val="22"/>
        </w:rPr>
      </w:pPr>
      <w:r w:rsidRPr="00F83042">
        <w:rPr>
          <w:sz w:val="22"/>
          <w:szCs w:val="22"/>
        </w:rPr>
        <w:t>научить правильно, использовать термины, формировать определения понятий, используемых в опыте мастеров искусства;</w:t>
      </w:r>
    </w:p>
    <w:p w:rsidR="00816D8A" w:rsidRPr="00F83042" w:rsidRDefault="00816D8A" w:rsidP="00816D8A">
      <w:pPr>
        <w:numPr>
          <w:ilvl w:val="0"/>
          <w:numId w:val="1"/>
        </w:numPr>
        <w:jc w:val="both"/>
        <w:rPr>
          <w:sz w:val="22"/>
          <w:szCs w:val="22"/>
        </w:rPr>
      </w:pPr>
      <w:r w:rsidRPr="00F83042">
        <w:rPr>
          <w:sz w:val="22"/>
          <w:szCs w:val="22"/>
        </w:rPr>
        <w:t>формировать  у  учащихся нравственно - эстетическую  отзывчивость на прекрасное и безобразное в жизни и в искусстве;</w:t>
      </w:r>
    </w:p>
    <w:p w:rsidR="00816D8A" w:rsidRPr="00F83042" w:rsidRDefault="00816D8A" w:rsidP="00816D8A">
      <w:pPr>
        <w:numPr>
          <w:ilvl w:val="0"/>
          <w:numId w:val="1"/>
        </w:numPr>
        <w:jc w:val="both"/>
        <w:rPr>
          <w:sz w:val="22"/>
          <w:szCs w:val="22"/>
        </w:rPr>
      </w:pPr>
      <w:r w:rsidRPr="00F83042">
        <w:rPr>
          <w:sz w:val="22"/>
          <w:szCs w:val="22"/>
        </w:rPr>
        <w:t xml:space="preserve"> формировать художественно - творческую активность школьника;</w:t>
      </w:r>
    </w:p>
    <w:p w:rsidR="00816D8A" w:rsidRPr="00F83042" w:rsidRDefault="00816D8A" w:rsidP="00816D8A">
      <w:pPr>
        <w:numPr>
          <w:ilvl w:val="0"/>
          <w:numId w:val="1"/>
        </w:numPr>
        <w:jc w:val="both"/>
        <w:rPr>
          <w:sz w:val="22"/>
          <w:szCs w:val="22"/>
        </w:rPr>
      </w:pPr>
      <w:r w:rsidRPr="00F83042">
        <w:rPr>
          <w:sz w:val="22"/>
          <w:szCs w:val="22"/>
        </w:rPr>
        <w:t>овладение образным  языком изобразительного  искусства посредством  формирования художественных знаний,  умений и навыков.</w:t>
      </w:r>
    </w:p>
    <w:p w:rsidR="00816D8A" w:rsidRPr="00F83042" w:rsidRDefault="00816D8A" w:rsidP="00816D8A">
      <w:pPr>
        <w:numPr>
          <w:ilvl w:val="0"/>
          <w:numId w:val="1"/>
        </w:numPr>
        <w:jc w:val="both"/>
        <w:rPr>
          <w:sz w:val="22"/>
          <w:szCs w:val="22"/>
        </w:rPr>
      </w:pPr>
      <w:r w:rsidRPr="00F83042">
        <w:rPr>
          <w:color w:val="000000"/>
          <w:sz w:val="22"/>
          <w:szCs w:val="22"/>
        </w:rPr>
        <w:t xml:space="preserve">расширение художественно-эстетического кругозора; </w:t>
      </w:r>
    </w:p>
    <w:p w:rsidR="00816D8A" w:rsidRPr="00F83042" w:rsidRDefault="00816D8A" w:rsidP="00816D8A">
      <w:pPr>
        <w:numPr>
          <w:ilvl w:val="0"/>
          <w:numId w:val="1"/>
        </w:numPr>
        <w:jc w:val="both"/>
        <w:rPr>
          <w:sz w:val="22"/>
          <w:szCs w:val="22"/>
        </w:rPr>
      </w:pPr>
      <w:r w:rsidRPr="00F83042">
        <w:rPr>
          <w:color w:val="000000"/>
          <w:sz w:val="22"/>
          <w:szCs w:val="22"/>
        </w:rPr>
        <w:t>приобщение к достижениям мировой художественной культуры в контексте различных видов искусства;</w:t>
      </w:r>
    </w:p>
    <w:p w:rsidR="00816D8A" w:rsidRPr="00F83042" w:rsidRDefault="00816D8A" w:rsidP="00816D8A">
      <w:pPr>
        <w:numPr>
          <w:ilvl w:val="0"/>
          <w:numId w:val="1"/>
        </w:numPr>
        <w:jc w:val="both"/>
        <w:rPr>
          <w:sz w:val="22"/>
          <w:szCs w:val="22"/>
        </w:rPr>
      </w:pPr>
      <w:r w:rsidRPr="00F83042">
        <w:rPr>
          <w:color w:val="000000"/>
          <w:sz w:val="22"/>
          <w:szCs w:val="22"/>
        </w:rPr>
        <w:t xml:space="preserve">освоение изобразительных операций и манипуляций с использованием различных материалов и инструментов; </w:t>
      </w:r>
    </w:p>
    <w:p w:rsidR="00816D8A" w:rsidRPr="00F83042" w:rsidRDefault="00816D8A" w:rsidP="00816D8A">
      <w:pPr>
        <w:numPr>
          <w:ilvl w:val="0"/>
          <w:numId w:val="1"/>
        </w:numPr>
        <w:jc w:val="both"/>
        <w:rPr>
          <w:sz w:val="22"/>
          <w:szCs w:val="22"/>
        </w:rPr>
      </w:pPr>
      <w:r w:rsidRPr="00F83042">
        <w:rPr>
          <w:color w:val="000000"/>
          <w:sz w:val="22"/>
          <w:szCs w:val="22"/>
        </w:rPr>
        <w:t xml:space="preserve">создание простейших художественных образов средствами живописи, рисунка, графики, пластики; </w:t>
      </w:r>
    </w:p>
    <w:p w:rsidR="00816D8A" w:rsidRPr="00F83042" w:rsidRDefault="00816D8A" w:rsidP="00816D8A">
      <w:pPr>
        <w:numPr>
          <w:ilvl w:val="0"/>
          <w:numId w:val="1"/>
        </w:numPr>
        <w:jc w:val="both"/>
        <w:rPr>
          <w:sz w:val="22"/>
          <w:szCs w:val="22"/>
        </w:rPr>
      </w:pPr>
      <w:r w:rsidRPr="00F83042">
        <w:rPr>
          <w:color w:val="000000"/>
          <w:sz w:val="22"/>
          <w:szCs w:val="22"/>
        </w:rPr>
        <w:t>освоение простейших технологий дизайна и оформления;</w:t>
      </w:r>
    </w:p>
    <w:p w:rsidR="00816D8A" w:rsidRPr="00F83042" w:rsidRDefault="00816D8A" w:rsidP="00816D8A">
      <w:pPr>
        <w:numPr>
          <w:ilvl w:val="0"/>
          <w:numId w:val="1"/>
        </w:numPr>
        <w:jc w:val="both"/>
        <w:rPr>
          <w:b/>
          <w:bCs/>
          <w:color w:val="000000"/>
          <w:sz w:val="22"/>
          <w:szCs w:val="22"/>
        </w:rPr>
      </w:pPr>
      <w:r w:rsidRPr="00F83042">
        <w:rPr>
          <w:color w:val="000000"/>
          <w:sz w:val="22"/>
          <w:szCs w:val="22"/>
        </w:rPr>
        <w:t>воспитание зрительской культуры.</w:t>
      </w:r>
    </w:p>
    <w:p w:rsidR="00816D8A" w:rsidRPr="00F83042" w:rsidRDefault="00816D8A" w:rsidP="00816D8A">
      <w:pPr>
        <w:jc w:val="both"/>
        <w:rPr>
          <w:b/>
          <w:bCs/>
          <w:color w:val="000000"/>
          <w:sz w:val="22"/>
          <w:szCs w:val="22"/>
        </w:rPr>
      </w:pPr>
    </w:p>
    <w:p w:rsidR="00816D8A" w:rsidRPr="00F83042" w:rsidRDefault="00816D8A" w:rsidP="00DF2296">
      <w:pPr>
        <w:rPr>
          <w:b/>
          <w:color w:val="000000"/>
          <w:sz w:val="22"/>
          <w:szCs w:val="22"/>
        </w:rPr>
      </w:pPr>
      <w:r w:rsidRPr="00F83042">
        <w:rPr>
          <w:b/>
          <w:color w:val="000000"/>
          <w:sz w:val="22"/>
          <w:szCs w:val="22"/>
        </w:rPr>
        <w:t>Общая характеристика курса.</w:t>
      </w:r>
    </w:p>
    <w:p w:rsidR="00816D8A" w:rsidRPr="00F83042" w:rsidRDefault="00816D8A" w:rsidP="00816D8A">
      <w:pPr>
        <w:jc w:val="both"/>
        <w:rPr>
          <w:color w:val="000000"/>
          <w:sz w:val="22"/>
          <w:szCs w:val="22"/>
        </w:rPr>
      </w:pPr>
      <w:r w:rsidRPr="00F83042">
        <w:rPr>
          <w:b/>
          <w:color w:val="000000"/>
          <w:sz w:val="22"/>
          <w:szCs w:val="22"/>
        </w:rPr>
        <w:br/>
      </w:r>
      <w:r w:rsidRPr="00F83042">
        <w:rPr>
          <w:color w:val="000000"/>
          <w:sz w:val="22"/>
          <w:szCs w:val="22"/>
        </w:rPr>
        <w:t xml:space="preserve">          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ребёнка средствами курса изобразительного искусства. Благодаря развитию современных информационных технологий современные школьники по сравнению с детьми пятнадцати – двадцатилетней давности гораздо больше информированы, рациональнее и логичнее мыслят, но в тоже время у многих из них существуют проблемы с эмоционально – образным мышлением и восприятием красоты мира.</w:t>
      </w:r>
    </w:p>
    <w:p w:rsidR="00816D8A" w:rsidRPr="00F83042" w:rsidRDefault="00816D8A" w:rsidP="00816D8A">
      <w:pPr>
        <w:jc w:val="both"/>
        <w:rPr>
          <w:color w:val="000000"/>
          <w:sz w:val="22"/>
          <w:szCs w:val="22"/>
        </w:rPr>
      </w:pPr>
      <w:r w:rsidRPr="00F83042">
        <w:rPr>
          <w:color w:val="000000"/>
          <w:sz w:val="22"/>
          <w:szCs w:val="22"/>
        </w:rPr>
        <w:t xml:space="preserve">          Программа поможет решить различные </w:t>
      </w:r>
      <w:r w:rsidRPr="00F83042">
        <w:rPr>
          <w:b/>
          <w:color w:val="000000"/>
          <w:sz w:val="22"/>
          <w:szCs w:val="22"/>
        </w:rPr>
        <w:t>учебные задачи</w:t>
      </w:r>
      <w:r w:rsidRPr="00F83042">
        <w:rPr>
          <w:color w:val="000000"/>
          <w:sz w:val="22"/>
          <w:szCs w:val="22"/>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F83042">
        <w:rPr>
          <w:b/>
          <w:color w:val="000000"/>
          <w:sz w:val="22"/>
          <w:szCs w:val="22"/>
        </w:rPr>
        <w:t>воспитательные задачи</w:t>
      </w:r>
      <w:r w:rsidRPr="00F83042">
        <w:rPr>
          <w:color w:val="000000"/>
          <w:sz w:val="22"/>
          <w:szCs w:val="22"/>
        </w:rPr>
        <w:t xml:space="preserve">: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F83042">
        <w:rPr>
          <w:b/>
          <w:color w:val="000000"/>
          <w:sz w:val="22"/>
          <w:szCs w:val="22"/>
        </w:rPr>
        <w:t xml:space="preserve">творческие задачи: </w:t>
      </w:r>
      <w:r w:rsidRPr="00F83042">
        <w:rPr>
          <w:color w:val="000000"/>
          <w:sz w:val="22"/>
          <w:szCs w:val="22"/>
        </w:rPr>
        <w:t>умение осознанно использовать образно – 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816D8A" w:rsidRPr="00F83042" w:rsidRDefault="00816D8A" w:rsidP="00816D8A">
      <w:pPr>
        <w:jc w:val="both"/>
        <w:rPr>
          <w:color w:val="000000"/>
          <w:sz w:val="22"/>
          <w:szCs w:val="22"/>
        </w:rPr>
      </w:pPr>
    </w:p>
    <w:p w:rsidR="00816D8A" w:rsidRPr="00F83042" w:rsidRDefault="00816D8A" w:rsidP="00816D8A">
      <w:pPr>
        <w:jc w:val="center"/>
        <w:rPr>
          <w:b/>
          <w:color w:val="000000"/>
          <w:sz w:val="22"/>
          <w:szCs w:val="22"/>
        </w:rPr>
      </w:pPr>
      <w:r w:rsidRPr="00F83042">
        <w:rPr>
          <w:b/>
          <w:color w:val="000000"/>
          <w:sz w:val="22"/>
          <w:szCs w:val="22"/>
        </w:rPr>
        <w:t xml:space="preserve">Описание курса </w:t>
      </w:r>
      <w:r w:rsidR="00E91340">
        <w:rPr>
          <w:b/>
          <w:sz w:val="22"/>
          <w:szCs w:val="22"/>
        </w:rPr>
        <w:t>«Разноцветное чудо</w:t>
      </w:r>
      <w:r w:rsidR="00E91340" w:rsidRPr="00F83042">
        <w:rPr>
          <w:b/>
          <w:sz w:val="22"/>
          <w:szCs w:val="22"/>
        </w:rPr>
        <w:t>»</w:t>
      </w:r>
    </w:p>
    <w:p w:rsidR="00816D8A" w:rsidRPr="00F83042" w:rsidRDefault="00816D8A" w:rsidP="00816D8A">
      <w:pPr>
        <w:jc w:val="both"/>
        <w:rPr>
          <w:b/>
          <w:color w:val="000000"/>
          <w:sz w:val="22"/>
          <w:szCs w:val="22"/>
        </w:rPr>
      </w:pPr>
      <w:r w:rsidRPr="00F83042">
        <w:rPr>
          <w:b/>
          <w:color w:val="000000"/>
          <w:sz w:val="22"/>
          <w:szCs w:val="22"/>
        </w:rPr>
        <w:br/>
      </w:r>
      <w:r w:rsidRPr="00F83042">
        <w:rPr>
          <w:color w:val="000000"/>
          <w:sz w:val="22"/>
          <w:szCs w:val="22"/>
        </w:rPr>
        <w:t xml:space="preserve">          Программа построена  содержательными блоками, охватывающими как общепознавательный компонент, так и непосредственно художественно-деятельностный.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общеэстетический контекст (взаимодействие, окружение), </w:t>
      </w:r>
      <w:r w:rsidRPr="00F83042">
        <w:rPr>
          <w:color w:val="000000"/>
          <w:sz w:val="22"/>
          <w:szCs w:val="22"/>
        </w:rPr>
        <w:lastRenderedPageBreak/>
        <w:t>выраженное в программе через понятия, усвоение которых поможет учащимся включиться в процесс творчества через сопричастность и сопереживание.</w:t>
      </w:r>
    </w:p>
    <w:p w:rsidR="00816D8A" w:rsidRPr="00F83042" w:rsidRDefault="00816D8A" w:rsidP="00816D8A">
      <w:pPr>
        <w:jc w:val="both"/>
        <w:rPr>
          <w:color w:val="000000"/>
          <w:sz w:val="22"/>
          <w:szCs w:val="22"/>
        </w:rPr>
      </w:pPr>
      <w:r w:rsidRPr="00F83042">
        <w:rPr>
          <w:color w:val="000000"/>
          <w:sz w:val="22"/>
          <w:szCs w:val="22"/>
        </w:rPr>
        <w:t xml:space="preserve">           Практическая реализация программы предполагает наличие заданий на размышление, на усвоение цветоведения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p>
    <w:p w:rsidR="00816D8A" w:rsidRPr="00F83042" w:rsidRDefault="00816D8A" w:rsidP="00816D8A">
      <w:pPr>
        <w:jc w:val="both"/>
        <w:rPr>
          <w:color w:val="000000"/>
          <w:sz w:val="22"/>
          <w:szCs w:val="22"/>
        </w:rPr>
      </w:pPr>
      <w:r w:rsidRPr="00F83042">
        <w:rPr>
          <w:color w:val="000000"/>
          <w:sz w:val="22"/>
          <w:szCs w:val="22"/>
        </w:rPr>
        <w:t xml:space="preserve">          По ходу занятий обучающиеся посещают музеи, выставки, мастерские художников, театры, обсуждают особенности исполнительского мастерства профессионалов, знакомятся со специальной литературой, раскрывающей секреты творческой работы в области искусства выдающихся художников, композиторов, артистов.</w:t>
      </w:r>
    </w:p>
    <w:p w:rsidR="00816D8A" w:rsidRPr="00F83042" w:rsidRDefault="00816D8A" w:rsidP="00816D8A">
      <w:pPr>
        <w:shd w:val="clear" w:color="auto" w:fill="FFFFFF"/>
        <w:ind w:firstLine="567"/>
        <w:jc w:val="both"/>
        <w:rPr>
          <w:sz w:val="22"/>
          <w:szCs w:val="22"/>
        </w:rPr>
      </w:pPr>
      <w:r w:rsidRPr="00F83042">
        <w:rPr>
          <w:sz w:val="22"/>
          <w:szCs w:val="22"/>
        </w:rPr>
        <w:t>Важнейшим средством приобщения к художественной культуре являются художественные знания, умения и навыки. Яркие, красочные задания позволяют освоить многие художественные материалы (цветные карандаши, восковые мелки, фломастеры, акварель, гуашевые краски). В заданиях, наравне с индивидуальными формами работы, вводятся формы коллективной работы над общим панно. Коллективное творчество обучает ребят к сотрудничеству, умению договариваться, лучше понимать собственные намерения, создает общую атмосферу совместного игрового действия. Но главное - это радость результата, а также отсутствие безуспешных работ.</w:t>
      </w:r>
    </w:p>
    <w:p w:rsidR="00816D8A" w:rsidRPr="00F83042" w:rsidRDefault="00816D8A" w:rsidP="00816D8A">
      <w:pPr>
        <w:shd w:val="clear" w:color="auto" w:fill="FFFFFF"/>
        <w:ind w:firstLine="567"/>
        <w:jc w:val="both"/>
        <w:rPr>
          <w:sz w:val="22"/>
          <w:szCs w:val="22"/>
        </w:rPr>
      </w:pPr>
    </w:p>
    <w:p w:rsidR="00816D8A" w:rsidRPr="00F83042" w:rsidRDefault="00816D8A" w:rsidP="00816D8A">
      <w:pPr>
        <w:rPr>
          <w:b/>
          <w:sz w:val="22"/>
          <w:szCs w:val="22"/>
        </w:rPr>
      </w:pPr>
      <w:r w:rsidRPr="00F83042">
        <w:rPr>
          <w:sz w:val="22"/>
          <w:szCs w:val="22"/>
        </w:rPr>
        <w:br/>
      </w:r>
      <w:bookmarkStart w:id="2" w:name="m3"/>
      <w:bookmarkEnd w:id="2"/>
      <w:r w:rsidRPr="00F83042">
        <w:rPr>
          <w:b/>
          <w:sz w:val="22"/>
          <w:szCs w:val="22"/>
        </w:rPr>
        <w:t xml:space="preserve">Результаты изучения курса программы </w:t>
      </w:r>
      <w:r w:rsidR="00E91340">
        <w:rPr>
          <w:b/>
          <w:sz w:val="22"/>
          <w:szCs w:val="22"/>
        </w:rPr>
        <w:t>«Разноцветное чудо</w:t>
      </w:r>
      <w:r w:rsidR="00E91340" w:rsidRPr="00F83042">
        <w:rPr>
          <w:b/>
          <w:sz w:val="22"/>
          <w:szCs w:val="22"/>
        </w:rPr>
        <w:t>»</w:t>
      </w:r>
    </w:p>
    <w:p w:rsidR="00816D8A" w:rsidRPr="00F83042" w:rsidRDefault="00816D8A" w:rsidP="00816D8A">
      <w:pPr>
        <w:pStyle w:val="a3"/>
        <w:jc w:val="both"/>
        <w:rPr>
          <w:sz w:val="22"/>
          <w:szCs w:val="22"/>
        </w:rPr>
      </w:pPr>
      <w:r w:rsidRPr="00F83042">
        <w:rPr>
          <w:rStyle w:val="a4"/>
          <w:sz w:val="22"/>
          <w:szCs w:val="22"/>
        </w:rPr>
        <w:t>Предметными результатами</w:t>
      </w:r>
      <w:r w:rsidRPr="00F83042">
        <w:rPr>
          <w:sz w:val="22"/>
          <w:szCs w:val="22"/>
        </w:rPr>
        <w:t xml:space="preserve"> изучения программы </w:t>
      </w:r>
      <w:r w:rsidR="00E91340" w:rsidRPr="00E91340">
        <w:rPr>
          <w:sz w:val="22"/>
          <w:szCs w:val="22"/>
        </w:rPr>
        <w:t>«Разноцветное чудо»</w:t>
      </w:r>
      <w:r w:rsidR="00E91340">
        <w:rPr>
          <w:sz w:val="22"/>
          <w:szCs w:val="22"/>
        </w:rPr>
        <w:t>во 2</w:t>
      </w:r>
      <w:r w:rsidRPr="00F83042">
        <w:rPr>
          <w:sz w:val="22"/>
          <w:szCs w:val="22"/>
        </w:rPr>
        <w:t>-м классе является формирование следующих знаний и умений.</w:t>
      </w:r>
    </w:p>
    <w:p w:rsidR="00816D8A" w:rsidRPr="00F83042" w:rsidRDefault="00816D8A" w:rsidP="00816D8A">
      <w:pPr>
        <w:pStyle w:val="a3"/>
        <w:numPr>
          <w:ilvl w:val="0"/>
          <w:numId w:val="6"/>
        </w:numPr>
        <w:jc w:val="both"/>
        <w:rPr>
          <w:sz w:val="22"/>
          <w:szCs w:val="22"/>
        </w:rPr>
      </w:pPr>
      <w:r w:rsidRPr="00F83042">
        <w:rPr>
          <w:rStyle w:val="a5"/>
          <w:i w:val="0"/>
          <w:sz w:val="22"/>
          <w:szCs w:val="22"/>
        </w:rPr>
        <w:t>Иметь представление об эстетических понятиях</w:t>
      </w:r>
      <w:r w:rsidRPr="00F83042">
        <w:rPr>
          <w:rStyle w:val="a5"/>
          <w:sz w:val="22"/>
          <w:szCs w:val="22"/>
        </w:rPr>
        <w:t>:</w:t>
      </w:r>
      <w:r w:rsidRPr="00F83042">
        <w:rPr>
          <w:sz w:val="22"/>
          <w:szCs w:val="22"/>
        </w:rPr>
        <w:t xml:space="preserve"> эстетический идеал, эстетический вкус, мера, тождество, гармония, соотношение, часть и целое.</w:t>
      </w:r>
    </w:p>
    <w:p w:rsidR="00816D8A" w:rsidRPr="00F83042" w:rsidRDefault="00816D8A" w:rsidP="00816D8A">
      <w:pPr>
        <w:pStyle w:val="a3"/>
        <w:numPr>
          <w:ilvl w:val="0"/>
          <w:numId w:val="6"/>
        </w:numPr>
        <w:jc w:val="both"/>
        <w:rPr>
          <w:sz w:val="22"/>
          <w:szCs w:val="22"/>
        </w:rPr>
      </w:pPr>
      <w:r w:rsidRPr="00F83042">
        <w:rPr>
          <w:sz w:val="22"/>
          <w:szCs w:val="22"/>
        </w:rPr>
        <w:t>Сформированность первоначальных представлений о роли изобразительного искусства в жизни и духовно – нравственном развитии человека;</w:t>
      </w:r>
    </w:p>
    <w:p w:rsidR="00816D8A" w:rsidRPr="00F83042" w:rsidRDefault="00816D8A" w:rsidP="00816D8A">
      <w:pPr>
        <w:pStyle w:val="a3"/>
        <w:numPr>
          <w:ilvl w:val="0"/>
          <w:numId w:val="6"/>
        </w:numPr>
        <w:jc w:val="both"/>
        <w:rPr>
          <w:sz w:val="22"/>
          <w:szCs w:val="22"/>
        </w:rPr>
      </w:pPr>
      <w:r w:rsidRPr="00F83042">
        <w:rPr>
          <w:sz w:val="22"/>
          <w:szCs w:val="22"/>
        </w:rPr>
        <w:t>Ознакомление учащихся с выразительными средствами различных видов изобразительного искусства и освоение некоторых из них;</w:t>
      </w:r>
    </w:p>
    <w:p w:rsidR="00816D8A" w:rsidRPr="00F83042" w:rsidRDefault="00816D8A" w:rsidP="00816D8A">
      <w:pPr>
        <w:pStyle w:val="a3"/>
        <w:numPr>
          <w:ilvl w:val="0"/>
          <w:numId w:val="6"/>
        </w:numPr>
        <w:jc w:val="both"/>
        <w:rPr>
          <w:sz w:val="22"/>
          <w:szCs w:val="22"/>
        </w:rPr>
      </w:pPr>
      <w:r w:rsidRPr="00F83042">
        <w:rPr>
          <w:sz w:val="22"/>
          <w:szCs w:val="22"/>
        </w:rPr>
        <w:t xml:space="preserve">Ознакомление учащихся с терминологией и классификацией изобразительного искусства; </w:t>
      </w:r>
    </w:p>
    <w:p w:rsidR="00816D8A" w:rsidRPr="00F83042" w:rsidRDefault="00816D8A" w:rsidP="00816D8A">
      <w:pPr>
        <w:pStyle w:val="a3"/>
        <w:numPr>
          <w:ilvl w:val="0"/>
          <w:numId w:val="6"/>
        </w:numPr>
        <w:jc w:val="both"/>
        <w:rPr>
          <w:sz w:val="22"/>
          <w:szCs w:val="22"/>
        </w:rPr>
      </w:pPr>
      <w:r w:rsidRPr="00F83042">
        <w:rPr>
          <w:sz w:val="22"/>
          <w:szCs w:val="22"/>
        </w:rPr>
        <w:t>Первичное ознакомление учащихся с отечественной и мировой культурой;</w:t>
      </w:r>
    </w:p>
    <w:p w:rsidR="00816D8A" w:rsidRPr="00F83042" w:rsidRDefault="00816D8A" w:rsidP="00816D8A">
      <w:pPr>
        <w:pStyle w:val="a3"/>
        <w:numPr>
          <w:ilvl w:val="0"/>
          <w:numId w:val="6"/>
        </w:numPr>
        <w:jc w:val="both"/>
        <w:rPr>
          <w:sz w:val="22"/>
          <w:szCs w:val="22"/>
        </w:rPr>
      </w:pPr>
      <w:r w:rsidRPr="00F83042">
        <w:rPr>
          <w:sz w:val="22"/>
          <w:szCs w:val="22"/>
        </w:rPr>
        <w:t>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и пр.), а также декоративного искусства и дизайна;</w:t>
      </w:r>
    </w:p>
    <w:p w:rsidR="00816D8A" w:rsidRPr="00F83042" w:rsidRDefault="00816D8A" w:rsidP="00816D8A">
      <w:pPr>
        <w:jc w:val="both"/>
        <w:rPr>
          <w:b/>
          <w:color w:val="000000"/>
          <w:sz w:val="22"/>
          <w:szCs w:val="22"/>
        </w:rPr>
      </w:pPr>
      <w:r w:rsidRPr="00F83042">
        <w:rPr>
          <w:color w:val="000000"/>
          <w:sz w:val="22"/>
          <w:szCs w:val="22"/>
        </w:rPr>
        <w:br/>
      </w:r>
      <w:r w:rsidRPr="00F83042">
        <w:rPr>
          <w:rStyle w:val="a4"/>
          <w:sz w:val="22"/>
          <w:szCs w:val="22"/>
        </w:rPr>
        <w:t>Личностными результатами</w:t>
      </w:r>
      <w:r w:rsidRPr="00F83042">
        <w:rPr>
          <w:sz w:val="22"/>
          <w:szCs w:val="22"/>
        </w:rPr>
        <w:t xml:space="preserve"> изучения про</w:t>
      </w:r>
      <w:r w:rsidR="00E91340">
        <w:rPr>
          <w:sz w:val="22"/>
          <w:szCs w:val="22"/>
        </w:rPr>
        <w:t>граммы  «Волшебная кисточка» во 2</w:t>
      </w:r>
      <w:r w:rsidRPr="00F83042">
        <w:rPr>
          <w:sz w:val="22"/>
          <w:szCs w:val="22"/>
        </w:rPr>
        <w:t>-м классе является формирование следующих умений:</w:t>
      </w:r>
    </w:p>
    <w:p w:rsidR="00816D8A" w:rsidRPr="00F83042" w:rsidRDefault="00816D8A" w:rsidP="00816D8A">
      <w:pPr>
        <w:pStyle w:val="a3"/>
        <w:numPr>
          <w:ilvl w:val="0"/>
          <w:numId w:val="2"/>
        </w:numPr>
        <w:jc w:val="both"/>
        <w:rPr>
          <w:sz w:val="22"/>
          <w:szCs w:val="22"/>
        </w:rPr>
      </w:pPr>
      <w:r w:rsidRPr="00F83042">
        <w:rPr>
          <w:sz w:val="22"/>
          <w:szCs w:val="22"/>
        </w:rPr>
        <w:t>формирование у ребёнка ценностных ориентиров в области изобразительного искусства;</w:t>
      </w:r>
    </w:p>
    <w:p w:rsidR="00816D8A" w:rsidRPr="00F83042" w:rsidRDefault="00816D8A" w:rsidP="00816D8A">
      <w:pPr>
        <w:pStyle w:val="a3"/>
        <w:numPr>
          <w:ilvl w:val="0"/>
          <w:numId w:val="2"/>
        </w:numPr>
        <w:jc w:val="both"/>
        <w:rPr>
          <w:sz w:val="22"/>
          <w:szCs w:val="22"/>
        </w:rPr>
      </w:pPr>
      <w:r w:rsidRPr="00F83042">
        <w:rPr>
          <w:sz w:val="22"/>
          <w:szCs w:val="22"/>
        </w:rPr>
        <w:t>воспитание уважительного отношения к творчеству, как своему, так и других людей;</w:t>
      </w:r>
    </w:p>
    <w:p w:rsidR="00816D8A" w:rsidRPr="00F83042" w:rsidRDefault="00816D8A" w:rsidP="00816D8A">
      <w:pPr>
        <w:pStyle w:val="a3"/>
        <w:numPr>
          <w:ilvl w:val="0"/>
          <w:numId w:val="2"/>
        </w:numPr>
        <w:jc w:val="both"/>
        <w:rPr>
          <w:sz w:val="22"/>
          <w:szCs w:val="22"/>
        </w:rPr>
      </w:pPr>
      <w:r w:rsidRPr="00F83042">
        <w:rPr>
          <w:sz w:val="22"/>
          <w:szCs w:val="22"/>
        </w:rPr>
        <w:t>развитие самостоятельности в поиске решения различных изобразительных задач;</w:t>
      </w:r>
    </w:p>
    <w:p w:rsidR="00816D8A" w:rsidRPr="00F83042" w:rsidRDefault="00816D8A" w:rsidP="00816D8A">
      <w:pPr>
        <w:pStyle w:val="a3"/>
        <w:numPr>
          <w:ilvl w:val="0"/>
          <w:numId w:val="2"/>
        </w:numPr>
        <w:jc w:val="both"/>
        <w:rPr>
          <w:sz w:val="22"/>
          <w:szCs w:val="22"/>
        </w:rPr>
      </w:pPr>
      <w:r w:rsidRPr="00F83042">
        <w:rPr>
          <w:sz w:val="22"/>
          <w:szCs w:val="22"/>
        </w:rPr>
        <w:t>формирование духовных и эстетических потребностей;</w:t>
      </w:r>
    </w:p>
    <w:p w:rsidR="00816D8A" w:rsidRPr="00F83042" w:rsidRDefault="00816D8A" w:rsidP="00816D8A">
      <w:pPr>
        <w:pStyle w:val="a3"/>
        <w:numPr>
          <w:ilvl w:val="0"/>
          <w:numId w:val="2"/>
        </w:numPr>
        <w:jc w:val="both"/>
        <w:rPr>
          <w:sz w:val="22"/>
          <w:szCs w:val="22"/>
        </w:rPr>
      </w:pPr>
      <w:r w:rsidRPr="00F83042">
        <w:rPr>
          <w:sz w:val="22"/>
          <w:szCs w:val="22"/>
        </w:rPr>
        <w:t>овладение различными приёмами и техниками изобразительной деятельности;</w:t>
      </w:r>
    </w:p>
    <w:p w:rsidR="00816D8A" w:rsidRPr="00F83042" w:rsidRDefault="00816D8A" w:rsidP="00816D8A">
      <w:pPr>
        <w:pStyle w:val="a3"/>
        <w:numPr>
          <w:ilvl w:val="0"/>
          <w:numId w:val="2"/>
        </w:numPr>
        <w:jc w:val="both"/>
        <w:rPr>
          <w:sz w:val="22"/>
          <w:szCs w:val="22"/>
        </w:rPr>
      </w:pPr>
      <w:r w:rsidRPr="00F83042">
        <w:rPr>
          <w:sz w:val="22"/>
          <w:szCs w:val="22"/>
        </w:rPr>
        <w:t>воспитание готовности к отстаиванию своего эстетического идеала;</w:t>
      </w:r>
    </w:p>
    <w:p w:rsidR="00816D8A" w:rsidRPr="00F83042" w:rsidRDefault="00816D8A" w:rsidP="00816D8A">
      <w:pPr>
        <w:pStyle w:val="a3"/>
        <w:numPr>
          <w:ilvl w:val="0"/>
          <w:numId w:val="2"/>
        </w:numPr>
        <w:jc w:val="both"/>
        <w:rPr>
          <w:sz w:val="22"/>
          <w:szCs w:val="22"/>
        </w:rPr>
      </w:pPr>
      <w:r w:rsidRPr="00F83042">
        <w:rPr>
          <w:sz w:val="22"/>
          <w:szCs w:val="22"/>
        </w:rPr>
        <w:t>отработка навыков самостоятельной и групповой работы.</w:t>
      </w:r>
    </w:p>
    <w:p w:rsidR="00816D8A" w:rsidRPr="00F83042" w:rsidRDefault="00816D8A" w:rsidP="00816D8A">
      <w:pPr>
        <w:numPr>
          <w:ilvl w:val="0"/>
          <w:numId w:val="2"/>
        </w:numPr>
        <w:spacing w:before="100" w:beforeAutospacing="1" w:after="100" w:afterAutospacing="1"/>
        <w:jc w:val="both"/>
        <w:rPr>
          <w:sz w:val="22"/>
          <w:szCs w:val="22"/>
        </w:rPr>
      </w:pPr>
      <w:r w:rsidRPr="00F83042">
        <w:rPr>
          <w:rStyle w:val="a5"/>
          <w:i w:val="0"/>
          <w:sz w:val="22"/>
          <w:szCs w:val="22"/>
        </w:rPr>
        <w:t>называть и объяснять</w:t>
      </w:r>
      <w:r w:rsidRPr="00F83042">
        <w:rPr>
          <w:sz w:val="22"/>
          <w:szCs w:val="22"/>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16D8A" w:rsidRPr="00F83042" w:rsidRDefault="00816D8A" w:rsidP="00816D8A">
      <w:pPr>
        <w:pStyle w:val="a3"/>
        <w:numPr>
          <w:ilvl w:val="0"/>
          <w:numId w:val="2"/>
        </w:numPr>
        <w:jc w:val="both"/>
        <w:rPr>
          <w:sz w:val="22"/>
          <w:szCs w:val="22"/>
        </w:rPr>
      </w:pPr>
      <w:r w:rsidRPr="00F83042">
        <w:rPr>
          <w:sz w:val="22"/>
          <w:szCs w:val="22"/>
        </w:rPr>
        <w:t xml:space="preserve">самостоятельно </w:t>
      </w:r>
      <w:r w:rsidRPr="00F83042">
        <w:rPr>
          <w:rStyle w:val="a5"/>
          <w:sz w:val="22"/>
          <w:szCs w:val="22"/>
        </w:rPr>
        <w:t>о</w:t>
      </w:r>
      <w:r w:rsidRPr="00F83042">
        <w:rPr>
          <w:rStyle w:val="a5"/>
          <w:i w:val="0"/>
          <w:sz w:val="22"/>
          <w:szCs w:val="22"/>
        </w:rPr>
        <w:t>пределять</w:t>
      </w:r>
      <w:r w:rsidRPr="00F83042">
        <w:rPr>
          <w:sz w:val="22"/>
          <w:szCs w:val="22"/>
        </w:rPr>
        <w:t xml:space="preserve"> и </w:t>
      </w:r>
      <w:r w:rsidRPr="00F83042">
        <w:rPr>
          <w:rStyle w:val="a5"/>
          <w:i w:val="0"/>
          <w:sz w:val="22"/>
          <w:szCs w:val="22"/>
        </w:rPr>
        <w:t>объяснят</w:t>
      </w:r>
      <w:r w:rsidRPr="00F83042">
        <w:rPr>
          <w:rStyle w:val="a5"/>
          <w:sz w:val="22"/>
          <w:szCs w:val="22"/>
        </w:rPr>
        <w:t>ь</w:t>
      </w:r>
      <w:r w:rsidRPr="00F83042">
        <w:rPr>
          <w:sz w:val="22"/>
          <w:szCs w:val="22"/>
        </w:rPr>
        <w:t xml:space="preserve">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816D8A" w:rsidRPr="00F83042" w:rsidRDefault="00816D8A" w:rsidP="00816D8A">
      <w:pPr>
        <w:numPr>
          <w:ilvl w:val="0"/>
          <w:numId w:val="2"/>
        </w:numPr>
        <w:spacing w:before="100" w:beforeAutospacing="1" w:after="100" w:afterAutospacing="1"/>
        <w:jc w:val="both"/>
        <w:rPr>
          <w:sz w:val="22"/>
          <w:szCs w:val="22"/>
        </w:rPr>
      </w:pPr>
      <w:r w:rsidRPr="00F83042">
        <w:rPr>
          <w:rStyle w:val="a5"/>
          <w:i w:val="0"/>
          <w:sz w:val="22"/>
          <w:szCs w:val="22"/>
        </w:rPr>
        <w:t>оцениват</w:t>
      </w:r>
      <w:r w:rsidRPr="00F83042">
        <w:rPr>
          <w:rStyle w:val="a5"/>
          <w:sz w:val="22"/>
          <w:szCs w:val="22"/>
        </w:rPr>
        <w:t>ь</w:t>
      </w:r>
      <w:r w:rsidRPr="00F83042">
        <w:rPr>
          <w:sz w:val="22"/>
          <w:szCs w:val="22"/>
        </w:rPr>
        <w:t xml:space="preserve">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F83042">
        <w:rPr>
          <w:rStyle w:val="a5"/>
          <w:i w:val="0"/>
          <w:sz w:val="22"/>
          <w:szCs w:val="22"/>
        </w:rPr>
        <w:t>оценит</w:t>
      </w:r>
      <w:r w:rsidRPr="00F83042">
        <w:rPr>
          <w:rStyle w:val="a5"/>
          <w:sz w:val="22"/>
          <w:szCs w:val="22"/>
        </w:rPr>
        <w:t>ь</w:t>
      </w:r>
      <w:r w:rsidRPr="00F83042">
        <w:rPr>
          <w:sz w:val="22"/>
          <w:szCs w:val="22"/>
        </w:rPr>
        <w:t xml:space="preserve"> как хорошие или плохие;</w:t>
      </w:r>
    </w:p>
    <w:p w:rsidR="00816D8A" w:rsidRPr="00F83042" w:rsidRDefault="00816D8A" w:rsidP="00816D8A">
      <w:pPr>
        <w:numPr>
          <w:ilvl w:val="0"/>
          <w:numId w:val="2"/>
        </w:numPr>
        <w:spacing w:before="100" w:beforeAutospacing="1" w:after="100" w:afterAutospacing="1"/>
        <w:jc w:val="both"/>
        <w:rPr>
          <w:sz w:val="22"/>
          <w:szCs w:val="22"/>
        </w:rPr>
      </w:pPr>
      <w:r w:rsidRPr="00F83042">
        <w:rPr>
          <w:sz w:val="22"/>
          <w:szCs w:val="22"/>
        </w:rPr>
        <w:lastRenderedPageBreak/>
        <w:t xml:space="preserve">в предложенных ситуациях, опираясь на общие для всех простые правила поведения, </w:t>
      </w:r>
      <w:r w:rsidRPr="00F83042">
        <w:rPr>
          <w:rStyle w:val="a5"/>
          <w:i w:val="0"/>
          <w:sz w:val="22"/>
          <w:szCs w:val="22"/>
        </w:rPr>
        <w:t>делать выбор</w:t>
      </w:r>
      <w:r w:rsidRPr="00F83042">
        <w:rPr>
          <w:i/>
          <w:sz w:val="22"/>
          <w:szCs w:val="22"/>
        </w:rPr>
        <w:t>,</w:t>
      </w:r>
      <w:r w:rsidRPr="00F83042">
        <w:rPr>
          <w:sz w:val="22"/>
          <w:szCs w:val="22"/>
        </w:rPr>
        <w:t xml:space="preserve"> какой поступок совершить.</w:t>
      </w:r>
    </w:p>
    <w:p w:rsidR="00816D8A" w:rsidRPr="00F83042" w:rsidRDefault="00816D8A" w:rsidP="00816D8A">
      <w:pPr>
        <w:pStyle w:val="a3"/>
        <w:jc w:val="both"/>
        <w:rPr>
          <w:sz w:val="22"/>
          <w:szCs w:val="22"/>
        </w:rPr>
      </w:pPr>
      <w:r w:rsidRPr="00F83042">
        <w:rPr>
          <w:rStyle w:val="a4"/>
          <w:sz w:val="22"/>
          <w:szCs w:val="22"/>
        </w:rPr>
        <w:t>Метапредметными результатами</w:t>
      </w:r>
      <w:r w:rsidRPr="00F83042">
        <w:rPr>
          <w:sz w:val="22"/>
          <w:szCs w:val="22"/>
        </w:rPr>
        <w:t xml:space="preserve"> изучения про</w:t>
      </w:r>
      <w:r w:rsidR="00E91340">
        <w:rPr>
          <w:sz w:val="22"/>
          <w:szCs w:val="22"/>
        </w:rPr>
        <w:t>граммы во 2-</w:t>
      </w:r>
      <w:r w:rsidRPr="00F83042">
        <w:rPr>
          <w:sz w:val="22"/>
          <w:szCs w:val="22"/>
        </w:rPr>
        <w:t>м классе является формирование следующих универсальных учебных действий (УУД).</w:t>
      </w:r>
    </w:p>
    <w:p w:rsidR="00816D8A" w:rsidRPr="00F83042" w:rsidRDefault="00816D8A" w:rsidP="00816D8A">
      <w:pPr>
        <w:pStyle w:val="a3"/>
        <w:jc w:val="both"/>
        <w:rPr>
          <w:b/>
          <w:i/>
          <w:sz w:val="22"/>
          <w:szCs w:val="22"/>
        </w:rPr>
      </w:pPr>
      <w:r w:rsidRPr="00F83042">
        <w:rPr>
          <w:rStyle w:val="a5"/>
          <w:b/>
          <w:i w:val="0"/>
          <w:sz w:val="22"/>
          <w:szCs w:val="22"/>
        </w:rPr>
        <w:t>Регулятивные УУД:</w:t>
      </w:r>
    </w:p>
    <w:p w:rsidR="00816D8A" w:rsidRPr="00F83042" w:rsidRDefault="00816D8A" w:rsidP="00816D8A">
      <w:pPr>
        <w:numPr>
          <w:ilvl w:val="0"/>
          <w:numId w:val="3"/>
        </w:numPr>
        <w:spacing w:before="100" w:beforeAutospacing="1" w:after="100" w:afterAutospacing="1"/>
        <w:jc w:val="both"/>
        <w:rPr>
          <w:sz w:val="22"/>
          <w:szCs w:val="22"/>
        </w:rPr>
      </w:pPr>
      <w:r w:rsidRPr="00F83042">
        <w:rPr>
          <w:rStyle w:val="a5"/>
          <w:i w:val="0"/>
          <w:sz w:val="22"/>
          <w:szCs w:val="22"/>
        </w:rPr>
        <w:t>проговаривать</w:t>
      </w:r>
      <w:r w:rsidRPr="00F83042">
        <w:rPr>
          <w:sz w:val="22"/>
          <w:szCs w:val="22"/>
        </w:rPr>
        <w:t>последовательность действий на занятии;</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работать по предложенному плану;</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отличать верно, выполненное задание от неверного;</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совместно давать эмоциональную оценку своей деятельности и деятельности других;</w:t>
      </w:r>
    </w:p>
    <w:p w:rsidR="00816D8A" w:rsidRPr="00F83042" w:rsidRDefault="00816D8A" w:rsidP="00816D8A">
      <w:pPr>
        <w:numPr>
          <w:ilvl w:val="0"/>
          <w:numId w:val="3"/>
        </w:numPr>
        <w:spacing w:before="100" w:beforeAutospacing="1" w:after="100" w:afterAutospacing="1"/>
        <w:jc w:val="both"/>
        <w:rPr>
          <w:sz w:val="22"/>
          <w:szCs w:val="22"/>
        </w:rPr>
      </w:pPr>
      <w:r w:rsidRPr="00F83042">
        <w:rPr>
          <w:rStyle w:val="a5"/>
          <w:i w:val="0"/>
          <w:sz w:val="22"/>
          <w:szCs w:val="22"/>
        </w:rPr>
        <w:t>определять</w:t>
      </w:r>
      <w:r w:rsidRPr="00F83042">
        <w:rPr>
          <w:sz w:val="22"/>
          <w:szCs w:val="22"/>
        </w:rPr>
        <w:t>и</w:t>
      </w:r>
      <w:r w:rsidRPr="00F83042">
        <w:rPr>
          <w:rStyle w:val="a5"/>
          <w:i w:val="0"/>
          <w:sz w:val="22"/>
          <w:szCs w:val="22"/>
        </w:rPr>
        <w:t>формулировать</w:t>
      </w:r>
      <w:r w:rsidRPr="00F83042">
        <w:rPr>
          <w:sz w:val="22"/>
          <w:szCs w:val="22"/>
        </w:rPr>
        <w:t xml:space="preserve"> цель деятельности на уроке с помощью учителя;</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 xml:space="preserve">учиться </w:t>
      </w:r>
      <w:r w:rsidRPr="00F83042">
        <w:rPr>
          <w:rStyle w:val="a5"/>
          <w:i w:val="0"/>
          <w:sz w:val="22"/>
          <w:szCs w:val="22"/>
        </w:rPr>
        <w:t>высказывать</w:t>
      </w:r>
      <w:r w:rsidRPr="00F83042">
        <w:rPr>
          <w:sz w:val="22"/>
          <w:szCs w:val="22"/>
        </w:rPr>
        <w:t>своё предположение (версию) на основе работы с иллюстрацией учебника</w:t>
      </w:r>
      <w:r w:rsidRPr="00F83042">
        <w:rPr>
          <w:i/>
          <w:sz w:val="22"/>
          <w:szCs w:val="22"/>
        </w:rPr>
        <w:t>;</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с помощью учителя</w:t>
      </w:r>
      <w:r w:rsidRPr="00F83042">
        <w:rPr>
          <w:rStyle w:val="a5"/>
          <w:i w:val="0"/>
          <w:sz w:val="22"/>
          <w:szCs w:val="22"/>
        </w:rPr>
        <w:t>объяснять выбор</w:t>
      </w:r>
      <w:r w:rsidRPr="00F83042">
        <w:rPr>
          <w:sz w:val="22"/>
          <w:szCs w:val="22"/>
        </w:rPr>
        <w:t xml:space="preserve"> наиболее подходящих для выполнения задания материалов и инструментов;</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 xml:space="preserve">учиться готовить рабочее место и </w:t>
      </w:r>
      <w:r w:rsidRPr="00F83042">
        <w:rPr>
          <w:rStyle w:val="a5"/>
          <w:i w:val="0"/>
          <w:sz w:val="22"/>
          <w:szCs w:val="22"/>
        </w:rPr>
        <w:t>выполнять</w:t>
      </w:r>
      <w:r w:rsidRPr="00F83042">
        <w:rPr>
          <w:sz w:val="22"/>
          <w:szCs w:val="22"/>
        </w:rPr>
        <w:t xml:space="preserve"> практическую работу по предложенному учителем плану с опорой на образцы, рисунки учебника;</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выполнять контроль точности разметки деталей с помощью шаблона;</w:t>
      </w:r>
    </w:p>
    <w:p w:rsidR="00816D8A" w:rsidRPr="00F83042" w:rsidRDefault="00816D8A" w:rsidP="00816D8A">
      <w:pPr>
        <w:pStyle w:val="a3"/>
        <w:jc w:val="both"/>
        <w:rPr>
          <w:sz w:val="22"/>
          <w:szCs w:val="22"/>
        </w:rPr>
      </w:pPr>
      <w:r w:rsidRPr="00F83042">
        <w:rPr>
          <w:sz w:val="22"/>
          <w:szCs w:val="22"/>
        </w:rPr>
        <w:t>Основой  для формирования этих действий служит соблюдение технологии оценивания образовательных достижений.</w:t>
      </w:r>
    </w:p>
    <w:p w:rsidR="00816D8A" w:rsidRPr="00F83042" w:rsidRDefault="00816D8A" w:rsidP="00816D8A">
      <w:pPr>
        <w:pStyle w:val="a3"/>
        <w:jc w:val="both"/>
        <w:rPr>
          <w:b/>
          <w:i/>
          <w:sz w:val="22"/>
          <w:szCs w:val="22"/>
        </w:rPr>
      </w:pPr>
      <w:r w:rsidRPr="00F83042">
        <w:rPr>
          <w:rStyle w:val="a5"/>
          <w:b/>
          <w:i w:val="0"/>
          <w:sz w:val="22"/>
          <w:szCs w:val="22"/>
        </w:rPr>
        <w:t>Познавательные УУД:</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ориентироваться в своей системе знаний: </w:t>
      </w:r>
      <w:r w:rsidRPr="00F83042">
        <w:rPr>
          <w:rStyle w:val="a5"/>
          <w:i w:val="0"/>
          <w:sz w:val="22"/>
          <w:szCs w:val="22"/>
        </w:rPr>
        <w:t>отличат</w:t>
      </w:r>
      <w:r w:rsidRPr="00F83042">
        <w:rPr>
          <w:rStyle w:val="a5"/>
          <w:sz w:val="22"/>
          <w:szCs w:val="22"/>
        </w:rPr>
        <w:t>ь</w:t>
      </w:r>
      <w:r w:rsidRPr="00F83042">
        <w:rPr>
          <w:sz w:val="22"/>
          <w:szCs w:val="22"/>
        </w:rPr>
        <w:t xml:space="preserve"> новое от уже известного с помощью учителя;</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делать предварительный отбор источников информации: </w:t>
      </w:r>
      <w:r w:rsidRPr="00F83042">
        <w:rPr>
          <w:rStyle w:val="a5"/>
          <w:i w:val="0"/>
          <w:sz w:val="22"/>
          <w:szCs w:val="22"/>
        </w:rPr>
        <w:t>ориентироваться</w:t>
      </w:r>
      <w:r w:rsidRPr="00F83042">
        <w:rPr>
          <w:sz w:val="22"/>
          <w:szCs w:val="22"/>
        </w:rPr>
        <w:t>в учебнике (на развороте, в оглавлении, в словаре);</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добывать новые знания: </w:t>
      </w:r>
      <w:r w:rsidRPr="00F83042">
        <w:rPr>
          <w:rStyle w:val="a5"/>
          <w:i w:val="0"/>
          <w:sz w:val="22"/>
          <w:szCs w:val="22"/>
        </w:rPr>
        <w:t>находить ответы</w:t>
      </w:r>
      <w:r w:rsidRPr="00F83042">
        <w:rPr>
          <w:sz w:val="22"/>
          <w:szCs w:val="22"/>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перерабатывать полученную информацию: </w:t>
      </w:r>
      <w:r w:rsidRPr="00F83042">
        <w:rPr>
          <w:rStyle w:val="a5"/>
          <w:i w:val="0"/>
          <w:sz w:val="22"/>
          <w:szCs w:val="22"/>
        </w:rPr>
        <w:t>делать выводы</w:t>
      </w:r>
      <w:r w:rsidRPr="00F83042">
        <w:rPr>
          <w:sz w:val="22"/>
          <w:szCs w:val="22"/>
        </w:rPr>
        <w:t xml:space="preserve"> в результате совместной работы всего класса;</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перерабатывать полученную информацию: </w:t>
      </w:r>
      <w:r w:rsidRPr="00F83042">
        <w:rPr>
          <w:rStyle w:val="a5"/>
          <w:i w:val="0"/>
          <w:sz w:val="22"/>
          <w:szCs w:val="22"/>
        </w:rPr>
        <w:t>сравнивать</w:t>
      </w:r>
      <w:r w:rsidRPr="00F83042">
        <w:rPr>
          <w:sz w:val="22"/>
          <w:szCs w:val="22"/>
        </w:rPr>
        <w:t>и</w:t>
      </w:r>
      <w:r w:rsidRPr="00F83042">
        <w:rPr>
          <w:rStyle w:val="a5"/>
          <w:i w:val="0"/>
          <w:sz w:val="22"/>
          <w:szCs w:val="22"/>
        </w:rPr>
        <w:t>группировать</w:t>
      </w:r>
      <w:r w:rsidRPr="00F83042">
        <w:rPr>
          <w:sz w:val="22"/>
          <w:szCs w:val="22"/>
        </w:rPr>
        <w:t xml:space="preserve"> предметы и их образы;</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преобразовывать информацию из одной формы в другую – изделия, художественные образы.</w:t>
      </w:r>
    </w:p>
    <w:p w:rsidR="00816D8A" w:rsidRPr="00F83042" w:rsidRDefault="00816D8A" w:rsidP="00816D8A">
      <w:pPr>
        <w:pStyle w:val="a3"/>
        <w:jc w:val="both"/>
        <w:rPr>
          <w:rStyle w:val="a5"/>
          <w:b/>
          <w:i w:val="0"/>
          <w:sz w:val="22"/>
          <w:szCs w:val="22"/>
        </w:rPr>
      </w:pPr>
      <w:r w:rsidRPr="00F83042">
        <w:rPr>
          <w:rStyle w:val="a5"/>
          <w:b/>
          <w:i w:val="0"/>
          <w:sz w:val="22"/>
          <w:szCs w:val="22"/>
        </w:rPr>
        <w:t>Коммуникативные УУД:</w:t>
      </w:r>
    </w:p>
    <w:p w:rsidR="00816D8A" w:rsidRPr="00F83042" w:rsidRDefault="00816D8A" w:rsidP="00816D8A">
      <w:pPr>
        <w:pStyle w:val="a3"/>
        <w:numPr>
          <w:ilvl w:val="0"/>
          <w:numId w:val="5"/>
        </w:numPr>
        <w:jc w:val="both"/>
        <w:rPr>
          <w:sz w:val="22"/>
          <w:szCs w:val="22"/>
        </w:rPr>
      </w:pPr>
      <w:r w:rsidRPr="00F83042">
        <w:rPr>
          <w:sz w:val="22"/>
          <w:szCs w:val="22"/>
        </w:rPr>
        <w:t>уметь пользоваться языком изобразительного искусства:</w:t>
      </w:r>
    </w:p>
    <w:p w:rsidR="00816D8A" w:rsidRPr="00F83042" w:rsidRDefault="00816D8A" w:rsidP="00816D8A">
      <w:pPr>
        <w:spacing w:before="100" w:beforeAutospacing="1" w:after="100" w:afterAutospacing="1"/>
        <w:ind w:left="720"/>
        <w:jc w:val="both"/>
        <w:rPr>
          <w:sz w:val="22"/>
          <w:szCs w:val="22"/>
        </w:rPr>
      </w:pPr>
      <w:r w:rsidRPr="00F83042">
        <w:rPr>
          <w:sz w:val="22"/>
          <w:szCs w:val="22"/>
        </w:rPr>
        <w:t xml:space="preserve">а).донести свою позицию до других: </w:t>
      </w:r>
      <w:r w:rsidRPr="00F83042">
        <w:rPr>
          <w:rStyle w:val="a5"/>
          <w:i w:val="0"/>
          <w:sz w:val="22"/>
          <w:szCs w:val="22"/>
        </w:rPr>
        <w:t>оформлять</w:t>
      </w:r>
      <w:r w:rsidRPr="00F83042">
        <w:rPr>
          <w:sz w:val="22"/>
          <w:szCs w:val="22"/>
        </w:rPr>
        <w:t>свою мысль в рисунках, доступных для изготовления изделиях;</w:t>
      </w:r>
    </w:p>
    <w:p w:rsidR="00816D8A" w:rsidRPr="00F83042" w:rsidRDefault="00816D8A" w:rsidP="00816D8A">
      <w:pPr>
        <w:spacing w:before="100" w:beforeAutospacing="1" w:after="100" w:afterAutospacing="1"/>
        <w:ind w:left="720"/>
        <w:jc w:val="both"/>
        <w:rPr>
          <w:sz w:val="22"/>
          <w:szCs w:val="22"/>
        </w:rPr>
      </w:pPr>
      <w:r w:rsidRPr="00F83042">
        <w:rPr>
          <w:sz w:val="22"/>
          <w:szCs w:val="22"/>
        </w:rPr>
        <w:t>б).оформить свою мысль в устной и письменной форме;</w:t>
      </w:r>
    </w:p>
    <w:p w:rsidR="00816D8A" w:rsidRPr="00F83042" w:rsidRDefault="00816D8A" w:rsidP="00816D8A">
      <w:pPr>
        <w:pStyle w:val="a3"/>
        <w:numPr>
          <w:ilvl w:val="0"/>
          <w:numId w:val="5"/>
        </w:numPr>
        <w:jc w:val="both"/>
        <w:rPr>
          <w:sz w:val="22"/>
          <w:szCs w:val="22"/>
        </w:rPr>
      </w:pPr>
      <w:r w:rsidRPr="00F83042">
        <w:rPr>
          <w:rStyle w:val="a5"/>
          <w:i w:val="0"/>
          <w:sz w:val="22"/>
          <w:szCs w:val="22"/>
        </w:rPr>
        <w:t>уметь слушать</w:t>
      </w:r>
      <w:r w:rsidRPr="00F83042">
        <w:rPr>
          <w:sz w:val="22"/>
          <w:szCs w:val="22"/>
        </w:rPr>
        <w:t xml:space="preserve">и </w:t>
      </w:r>
      <w:r w:rsidRPr="00F83042">
        <w:rPr>
          <w:rStyle w:val="a5"/>
          <w:i w:val="0"/>
          <w:sz w:val="22"/>
          <w:szCs w:val="22"/>
        </w:rPr>
        <w:t>понимать</w:t>
      </w:r>
      <w:r w:rsidRPr="00F83042">
        <w:rPr>
          <w:sz w:val="22"/>
          <w:szCs w:val="22"/>
        </w:rPr>
        <w:t>речь других;</w:t>
      </w:r>
    </w:p>
    <w:p w:rsidR="00816D8A" w:rsidRPr="00F83042" w:rsidRDefault="00816D8A" w:rsidP="00816D8A">
      <w:pPr>
        <w:pStyle w:val="a3"/>
        <w:numPr>
          <w:ilvl w:val="0"/>
          <w:numId w:val="5"/>
        </w:numPr>
        <w:jc w:val="both"/>
        <w:rPr>
          <w:sz w:val="22"/>
          <w:szCs w:val="22"/>
        </w:rPr>
      </w:pPr>
      <w:r w:rsidRPr="00F83042">
        <w:rPr>
          <w:sz w:val="22"/>
          <w:szCs w:val="22"/>
        </w:rPr>
        <w:t>уметь выразительно читать и пересказывать содержание текста;</w:t>
      </w:r>
    </w:p>
    <w:p w:rsidR="00816D8A" w:rsidRPr="00F83042" w:rsidRDefault="00816D8A" w:rsidP="00816D8A">
      <w:pPr>
        <w:pStyle w:val="a3"/>
        <w:numPr>
          <w:ilvl w:val="0"/>
          <w:numId w:val="5"/>
        </w:numPr>
        <w:jc w:val="both"/>
        <w:rPr>
          <w:sz w:val="22"/>
          <w:szCs w:val="22"/>
        </w:rPr>
      </w:pPr>
      <w:r w:rsidRPr="00F83042">
        <w:rPr>
          <w:sz w:val="22"/>
          <w:szCs w:val="22"/>
        </w:rPr>
        <w:t>совместно договариваться о правилах общения и поведения в школе и на занятиях изобразительного искусства и следовать им;</w:t>
      </w:r>
    </w:p>
    <w:p w:rsidR="00816D8A" w:rsidRPr="00F83042" w:rsidRDefault="00816D8A" w:rsidP="00816D8A">
      <w:pPr>
        <w:pStyle w:val="a3"/>
        <w:numPr>
          <w:ilvl w:val="0"/>
          <w:numId w:val="5"/>
        </w:numPr>
        <w:jc w:val="both"/>
        <w:rPr>
          <w:sz w:val="22"/>
          <w:szCs w:val="22"/>
        </w:rPr>
      </w:pPr>
      <w:r w:rsidRPr="00F83042">
        <w:rPr>
          <w:sz w:val="22"/>
          <w:szCs w:val="22"/>
        </w:rPr>
        <w:t>учиться согласованно, работать в группе:</w:t>
      </w:r>
    </w:p>
    <w:p w:rsidR="00816D8A" w:rsidRPr="00F83042" w:rsidRDefault="00816D8A" w:rsidP="00816D8A">
      <w:pPr>
        <w:pStyle w:val="a3"/>
        <w:ind w:left="720"/>
        <w:jc w:val="both"/>
        <w:rPr>
          <w:sz w:val="22"/>
          <w:szCs w:val="22"/>
        </w:rPr>
      </w:pPr>
      <w:r w:rsidRPr="00F83042">
        <w:rPr>
          <w:sz w:val="22"/>
          <w:szCs w:val="22"/>
        </w:rPr>
        <w:lastRenderedPageBreak/>
        <w:t>а).учиться планировать свою работу в группе;</w:t>
      </w:r>
    </w:p>
    <w:p w:rsidR="00816D8A" w:rsidRPr="00F83042" w:rsidRDefault="00816D8A" w:rsidP="00816D8A">
      <w:pPr>
        <w:pStyle w:val="a3"/>
        <w:ind w:left="720"/>
        <w:jc w:val="both"/>
        <w:rPr>
          <w:sz w:val="22"/>
          <w:szCs w:val="22"/>
        </w:rPr>
      </w:pPr>
      <w:r w:rsidRPr="00F83042">
        <w:rPr>
          <w:sz w:val="22"/>
          <w:szCs w:val="22"/>
        </w:rPr>
        <w:t>б).учиться распределять работу между участниками проекта;</w:t>
      </w:r>
    </w:p>
    <w:p w:rsidR="00816D8A" w:rsidRPr="00F83042" w:rsidRDefault="00816D8A" w:rsidP="00816D8A">
      <w:pPr>
        <w:pStyle w:val="a3"/>
        <w:ind w:left="720"/>
        <w:jc w:val="both"/>
        <w:rPr>
          <w:sz w:val="22"/>
          <w:szCs w:val="22"/>
        </w:rPr>
      </w:pPr>
      <w:r w:rsidRPr="00F83042">
        <w:rPr>
          <w:sz w:val="22"/>
          <w:szCs w:val="22"/>
        </w:rPr>
        <w:t>в).понимать общую задачу проекта и точно выполнять свою часть работы;</w:t>
      </w:r>
    </w:p>
    <w:p w:rsidR="00816D8A" w:rsidRPr="00F83042" w:rsidRDefault="00816D8A" w:rsidP="00816D8A">
      <w:pPr>
        <w:pStyle w:val="a3"/>
        <w:ind w:left="720"/>
        <w:jc w:val="both"/>
        <w:rPr>
          <w:sz w:val="22"/>
          <w:szCs w:val="22"/>
        </w:rPr>
      </w:pPr>
      <w:r w:rsidRPr="00F83042">
        <w:rPr>
          <w:sz w:val="22"/>
          <w:szCs w:val="22"/>
        </w:rPr>
        <w:t>г).уметь выполнять различные роли в группе (лидера, исполнителя, критика).</w:t>
      </w:r>
    </w:p>
    <w:p w:rsidR="00816D8A" w:rsidRPr="00F83042" w:rsidRDefault="00816D8A" w:rsidP="00816D8A">
      <w:pPr>
        <w:jc w:val="center"/>
        <w:rPr>
          <w:b/>
          <w:bCs/>
          <w:color w:val="000000"/>
          <w:sz w:val="22"/>
          <w:szCs w:val="22"/>
        </w:rPr>
      </w:pPr>
      <w:r w:rsidRPr="00F83042">
        <w:rPr>
          <w:b/>
          <w:bCs/>
          <w:color w:val="000000"/>
          <w:sz w:val="22"/>
          <w:szCs w:val="22"/>
        </w:rPr>
        <w:t>Содержание курса программы</w:t>
      </w:r>
    </w:p>
    <w:p w:rsidR="00816D8A" w:rsidRPr="00F83042" w:rsidRDefault="00816D8A" w:rsidP="00816D8A">
      <w:pPr>
        <w:pStyle w:val="a3"/>
        <w:jc w:val="both"/>
        <w:rPr>
          <w:b/>
          <w:bCs/>
          <w:color w:val="000000"/>
          <w:sz w:val="22"/>
          <w:szCs w:val="22"/>
        </w:rPr>
      </w:pPr>
      <w:bookmarkStart w:id="3" w:name="m4"/>
      <w:bookmarkEnd w:id="3"/>
      <w:r w:rsidRPr="00F83042">
        <w:rPr>
          <w:b/>
          <w:bCs/>
          <w:color w:val="000000"/>
          <w:sz w:val="22"/>
          <w:szCs w:val="22"/>
        </w:rPr>
        <w:t xml:space="preserve">1. Живопись. </w:t>
      </w:r>
      <w:r w:rsidRPr="00F83042">
        <w:rPr>
          <w:bCs/>
          <w:color w:val="000000"/>
          <w:sz w:val="22"/>
          <w:szCs w:val="22"/>
        </w:rPr>
        <w:t>Дать начальные представления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w:t>
      </w:r>
    </w:p>
    <w:p w:rsidR="00816D8A" w:rsidRPr="00F83042" w:rsidRDefault="00816D8A" w:rsidP="00816D8A">
      <w:pPr>
        <w:pStyle w:val="a3"/>
        <w:jc w:val="both"/>
        <w:rPr>
          <w:bCs/>
          <w:color w:val="000000"/>
          <w:sz w:val="22"/>
          <w:szCs w:val="22"/>
        </w:rPr>
      </w:pPr>
      <w:r w:rsidRPr="00F83042">
        <w:rPr>
          <w:b/>
          <w:bCs/>
          <w:color w:val="000000"/>
          <w:sz w:val="22"/>
          <w:szCs w:val="22"/>
        </w:rPr>
        <w:t xml:space="preserve">Практическая работа: </w:t>
      </w:r>
      <w:r w:rsidRPr="00F83042">
        <w:rPr>
          <w:bCs/>
          <w:color w:val="000000"/>
          <w:sz w:val="22"/>
          <w:szCs w:val="22"/>
        </w:rPr>
        <w:t>освоение приёмов получения живописного пятна. Работа идёт «от пятна», без использования палитры. Изображение пейзажей, портретов, натюрмортов, бытовых сцен,  сказочных животных, птиц, растений, трав.</w:t>
      </w:r>
    </w:p>
    <w:p w:rsidR="00816D8A" w:rsidRPr="00F83042" w:rsidRDefault="00816D8A" w:rsidP="00816D8A">
      <w:pPr>
        <w:pStyle w:val="a3"/>
        <w:jc w:val="both"/>
        <w:rPr>
          <w:bCs/>
          <w:color w:val="000000"/>
          <w:sz w:val="22"/>
          <w:szCs w:val="22"/>
        </w:rPr>
      </w:pPr>
      <w:r w:rsidRPr="00F83042">
        <w:rPr>
          <w:b/>
          <w:bCs/>
          <w:color w:val="000000"/>
          <w:sz w:val="22"/>
          <w:szCs w:val="22"/>
        </w:rPr>
        <w:t xml:space="preserve">2. Графика. </w:t>
      </w:r>
      <w:r w:rsidRPr="00F83042">
        <w:rPr>
          <w:bCs/>
          <w:color w:val="000000"/>
          <w:sz w:val="22"/>
          <w:szCs w:val="22"/>
        </w:rPr>
        <w:t>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пятна в графике; ознакомление с вариантами работы цветными карандашами и фломастерами.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изображение трав, деревьев, веток, объектов природы и быта, насекомых, тканей.</w:t>
      </w:r>
    </w:p>
    <w:p w:rsidR="00816D8A" w:rsidRPr="00F83042" w:rsidRDefault="00816D8A" w:rsidP="00816D8A">
      <w:pPr>
        <w:pStyle w:val="a3"/>
        <w:jc w:val="both"/>
        <w:rPr>
          <w:bCs/>
          <w:color w:val="000000"/>
          <w:sz w:val="22"/>
          <w:szCs w:val="22"/>
        </w:rPr>
      </w:pPr>
      <w:r w:rsidRPr="00F83042">
        <w:rPr>
          <w:b/>
          <w:bCs/>
          <w:color w:val="000000"/>
          <w:sz w:val="22"/>
          <w:szCs w:val="22"/>
        </w:rPr>
        <w:t xml:space="preserve">3. Скульптура. </w:t>
      </w:r>
      <w:r w:rsidRPr="00F83042">
        <w:rPr>
          <w:bCs/>
          <w:color w:val="000000"/>
          <w:sz w:val="22"/>
          <w:szCs w:val="22"/>
        </w:rPr>
        <w:t>Знакомство с выразительными возможностями мягкого материала для лепки – глиной и пластилином. Получение сведений о скульптуре как трёхмерном изображении, которое располагается в пространстве и которое можно обойти со всех сторон.</w:t>
      </w:r>
    </w:p>
    <w:p w:rsidR="00816D8A" w:rsidRPr="00F83042" w:rsidRDefault="00816D8A" w:rsidP="00816D8A">
      <w:pPr>
        <w:pStyle w:val="a3"/>
        <w:jc w:val="both"/>
        <w:rPr>
          <w:bCs/>
          <w:color w:val="000000"/>
          <w:sz w:val="22"/>
          <w:szCs w:val="22"/>
        </w:rPr>
      </w:pPr>
      <w:r w:rsidRPr="00F83042">
        <w:rPr>
          <w:b/>
          <w:bCs/>
          <w:color w:val="000000"/>
          <w:sz w:val="22"/>
          <w:szCs w:val="22"/>
        </w:rPr>
        <w:t xml:space="preserve">Практическая работа: </w:t>
      </w:r>
      <w:r w:rsidRPr="00F83042">
        <w:rPr>
          <w:bCs/>
          <w:color w:val="000000"/>
          <w:sz w:val="22"/>
          <w:szCs w:val="22"/>
        </w:rPr>
        <w:t>лепка отдельных фруктов, овощей, птиц, сладостей.</w:t>
      </w:r>
    </w:p>
    <w:p w:rsidR="00816D8A" w:rsidRPr="00F83042" w:rsidRDefault="00816D8A" w:rsidP="00816D8A">
      <w:pPr>
        <w:pStyle w:val="a3"/>
        <w:jc w:val="both"/>
        <w:rPr>
          <w:bCs/>
          <w:color w:val="000000"/>
          <w:sz w:val="22"/>
          <w:szCs w:val="22"/>
        </w:rPr>
      </w:pPr>
      <w:r w:rsidRPr="00F83042">
        <w:rPr>
          <w:b/>
          <w:bCs/>
          <w:color w:val="000000"/>
          <w:sz w:val="22"/>
          <w:szCs w:val="22"/>
        </w:rPr>
        <w:t xml:space="preserve">4.  Аппликация. </w:t>
      </w:r>
      <w:r w:rsidRPr="00F83042">
        <w:rPr>
          <w:bCs/>
          <w:color w:val="000000"/>
          <w:sz w:val="22"/>
          <w:szCs w:val="22"/>
        </w:rPr>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 «вырезанная аппликация» дети осваивают приём работы с ножницами разной величины, учатся получать плавную линию. Знакомство с другими материалами: с засушенными цветами, травинками. Что будет способствовать  развитию художественного вкуса, умения видеть различные оттенки цвета и особенности фактуры. Работа с необычными материалами, например, с фантиками, обёртками, из которых составляются сначала простые композиции типа орнаментов и узоров, а затем более сложные тематические композиции.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изучение выразительности готовых цветовых эталонов; работа с засушенными цветами, листьями, травами (создание простых композиций).</w:t>
      </w:r>
    </w:p>
    <w:p w:rsidR="00816D8A" w:rsidRPr="00F83042" w:rsidRDefault="00816D8A" w:rsidP="00816D8A">
      <w:pPr>
        <w:pStyle w:val="a3"/>
        <w:jc w:val="both"/>
        <w:rPr>
          <w:bCs/>
          <w:color w:val="000000"/>
          <w:sz w:val="22"/>
          <w:szCs w:val="22"/>
        </w:rPr>
      </w:pPr>
      <w:r w:rsidRPr="00F83042">
        <w:rPr>
          <w:b/>
          <w:bCs/>
          <w:color w:val="000000"/>
          <w:sz w:val="22"/>
          <w:szCs w:val="22"/>
        </w:rPr>
        <w:t xml:space="preserve">5. Бумажная пластика. </w:t>
      </w:r>
      <w:r w:rsidRPr="00F83042">
        <w:rPr>
          <w:bCs/>
          <w:color w:val="000000"/>
          <w:sz w:val="22"/>
          <w:szCs w:val="22"/>
        </w:rPr>
        <w:t>Трансформация плоского листа бумаги, освоение его возможностей: скручивание, сгибание, складывание гармошкой, надрезание, склеивание частей,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w:t>
      </w:r>
    </w:p>
    <w:p w:rsidR="00816D8A" w:rsidRPr="00F83042" w:rsidRDefault="00816D8A" w:rsidP="00816D8A">
      <w:pPr>
        <w:pStyle w:val="a3"/>
        <w:jc w:val="both"/>
        <w:rPr>
          <w:bCs/>
          <w:color w:val="000000"/>
          <w:sz w:val="22"/>
          <w:szCs w:val="22"/>
        </w:rPr>
      </w:pPr>
      <w:r w:rsidRPr="00F83042">
        <w:rPr>
          <w:b/>
          <w:bCs/>
          <w:color w:val="000000"/>
          <w:sz w:val="22"/>
          <w:szCs w:val="22"/>
        </w:rPr>
        <w:t xml:space="preserve">Практическая работа: </w:t>
      </w:r>
      <w:r w:rsidRPr="00F83042">
        <w:rPr>
          <w:bCs/>
          <w:color w:val="000000"/>
          <w:sz w:val="22"/>
          <w:szCs w:val="22"/>
        </w:rPr>
        <w:t>изображение уголка парка, отдельных предметов пышных форм, детских горок, качелей, фонариков и т.д.</w:t>
      </w:r>
    </w:p>
    <w:p w:rsidR="00816D8A" w:rsidRPr="00F83042" w:rsidRDefault="00816D8A" w:rsidP="00816D8A">
      <w:pPr>
        <w:pStyle w:val="a3"/>
        <w:jc w:val="both"/>
        <w:rPr>
          <w:b/>
          <w:bCs/>
          <w:color w:val="000000"/>
          <w:sz w:val="22"/>
          <w:szCs w:val="22"/>
        </w:rPr>
      </w:pPr>
      <w:r w:rsidRPr="00F83042">
        <w:rPr>
          <w:b/>
          <w:bCs/>
          <w:color w:val="000000"/>
          <w:sz w:val="22"/>
          <w:szCs w:val="22"/>
        </w:rPr>
        <w:t xml:space="preserve">6. Работа с природными материалами. </w:t>
      </w:r>
      <w:r w:rsidRPr="00F83042">
        <w:rPr>
          <w:bCs/>
          <w:color w:val="000000"/>
          <w:sz w:val="22"/>
          <w:szCs w:val="22"/>
        </w:rPr>
        <w:t xml:space="preserve">В качестве природных материалов используются выразительные корни, шишки, семена, камни, мох, кусочки дёрна, обработанное водой дерево и </w:t>
      </w:r>
      <w:r w:rsidRPr="00F83042">
        <w:rPr>
          <w:bCs/>
          <w:color w:val="000000"/>
          <w:sz w:val="22"/>
          <w:szCs w:val="22"/>
        </w:rPr>
        <w:lastRenderedPageBreak/>
        <w:t>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полученные из бум</w:t>
      </w:r>
      <w:r w:rsidRPr="00F83042">
        <w:rPr>
          <w:b/>
          <w:bCs/>
          <w:color w:val="000000"/>
          <w:sz w:val="22"/>
          <w:szCs w:val="22"/>
        </w:rPr>
        <w:t>аги.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изображение уголков природы.</w:t>
      </w:r>
    </w:p>
    <w:p w:rsidR="00816D8A" w:rsidRPr="00F83042" w:rsidRDefault="00816D8A" w:rsidP="00816D8A">
      <w:pPr>
        <w:pStyle w:val="a3"/>
        <w:jc w:val="both"/>
        <w:rPr>
          <w:bCs/>
          <w:color w:val="000000"/>
          <w:sz w:val="22"/>
          <w:szCs w:val="22"/>
        </w:rPr>
      </w:pPr>
      <w:r w:rsidRPr="00F83042">
        <w:rPr>
          <w:b/>
          <w:bCs/>
          <w:color w:val="000000"/>
          <w:sz w:val="22"/>
          <w:szCs w:val="22"/>
        </w:rPr>
        <w:t xml:space="preserve">7. Организация и обсуждение выставки детских работ. </w:t>
      </w:r>
      <w:r w:rsidRPr="00F83042">
        <w:rPr>
          <w:bCs/>
          <w:color w:val="000000"/>
          <w:sz w:val="22"/>
          <w:szCs w:val="22"/>
        </w:rPr>
        <w:t>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содержанием учебных задач.</w:t>
      </w:r>
    </w:p>
    <w:p w:rsidR="00816D8A" w:rsidRPr="00F83042" w:rsidRDefault="00816D8A" w:rsidP="00816D8A">
      <w:pPr>
        <w:rPr>
          <w:b/>
          <w:bCs/>
          <w:color w:val="000000"/>
          <w:sz w:val="22"/>
          <w:szCs w:val="22"/>
        </w:rPr>
        <w:sectPr w:rsidR="00816D8A" w:rsidRPr="00F83042" w:rsidSect="00F83042">
          <w:pgSz w:w="11906" w:h="16838"/>
          <w:pgMar w:top="709" w:right="850" w:bottom="1134" w:left="1701" w:header="708" w:footer="708" w:gutter="0"/>
          <w:pgNumType w:start="555"/>
          <w:cols w:space="720"/>
        </w:sectPr>
      </w:pPr>
    </w:p>
    <w:p w:rsidR="00816D8A" w:rsidRPr="00F83042" w:rsidRDefault="001800D6" w:rsidP="00E91340">
      <w:pPr>
        <w:pStyle w:val="a3"/>
        <w:spacing w:before="0" w:beforeAutospacing="0"/>
        <w:ind w:right="566"/>
        <w:rPr>
          <w:b/>
          <w:bCs/>
          <w:color w:val="000000"/>
          <w:sz w:val="22"/>
          <w:szCs w:val="22"/>
        </w:rPr>
      </w:pPr>
      <w:r>
        <w:rPr>
          <w:b/>
          <w:bCs/>
          <w:color w:val="000000"/>
          <w:sz w:val="22"/>
          <w:szCs w:val="22"/>
        </w:rPr>
        <w:lastRenderedPageBreak/>
        <w:t xml:space="preserve">Календарно – тематическое планирование  </w:t>
      </w:r>
      <w:r w:rsidR="00262059">
        <w:rPr>
          <w:b/>
          <w:sz w:val="22"/>
          <w:szCs w:val="22"/>
        </w:rPr>
        <w:t>«Разноцветное чудо</w:t>
      </w:r>
      <w:r w:rsidR="00262059" w:rsidRPr="00F83042">
        <w:rPr>
          <w:b/>
          <w:sz w:val="22"/>
          <w:szCs w:val="22"/>
        </w:rPr>
        <w:t>»</w:t>
      </w:r>
      <w:bookmarkStart w:id="4" w:name="_GoBack"/>
      <w:bookmarkEnd w:id="4"/>
      <w:r w:rsidR="00FA471A">
        <w:rPr>
          <w:b/>
          <w:bCs/>
          <w:color w:val="000000"/>
          <w:sz w:val="22"/>
          <w:szCs w:val="22"/>
        </w:rPr>
        <w:t xml:space="preserve"> 4</w:t>
      </w:r>
      <w:r w:rsidR="00816D8A" w:rsidRPr="00F83042">
        <w:rPr>
          <w:b/>
          <w:bCs/>
          <w:color w:val="000000"/>
          <w:sz w:val="22"/>
          <w:szCs w:val="22"/>
        </w:rPr>
        <w:t xml:space="preserve"> класс </w:t>
      </w:r>
    </w:p>
    <w:tbl>
      <w:tblPr>
        <w:tblW w:w="9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4536"/>
        <w:gridCol w:w="1842"/>
        <w:gridCol w:w="1842"/>
      </w:tblGrid>
      <w:tr w:rsidR="001800D6" w:rsidRPr="00F83042" w:rsidTr="001800D6">
        <w:tc>
          <w:tcPr>
            <w:tcW w:w="1277" w:type="dxa"/>
          </w:tcPr>
          <w:p w:rsidR="001800D6" w:rsidRPr="00F83042" w:rsidRDefault="001800D6" w:rsidP="001800D6">
            <w:pPr>
              <w:pStyle w:val="a3"/>
              <w:jc w:val="center"/>
              <w:rPr>
                <w:b/>
                <w:bCs/>
                <w:color w:val="000000"/>
              </w:rPr>
            </w:pPr>
            <w:r>
              <w:rPr>
                <w:b/>
                <w:bCs/>
                <w:color w:val="000000"/>
                <w:sz w:val="22"/>
                <w:szCs w:val="22"/>
              </w:rPr>
              <w:t>№</w:t>
            </w:r>
          </w:p>
        </w:tc>
        <w:tc>
          <w:tcPr>
            <w:tcW w:w="4536" w:type="dxa"/>
          </w:tcPr>
          <w:p w:rsidR="001800D6" w:rsidRPr="001800D6" w:rsidRDefault="001800D6" w:rsidP="004D175B">
            <w:pPr>
              <w:pStyle w:val="a3"/>
              <w:jc w:val="center"/>
              <w:rPr>
                <w:b/>
                <w:bCs/>
                <w:color w:val="000000"/>
                <w:sz w:val="28"/>
                <w:szCs w:val="28"/>
              </w:rPr>
            </w:pPr>
            <w:r w:rsidRPr="001800D6">
              <w:rPr>
                <w:b/>
                <w:bCs/>
                <w:color w:val="000000"/>
                <w:sz w:val="28"/>
                <w:szCs w:val="28"/>
              </w:rPr>
              <w:t>Тема</w:t>
            </w:r>
          </w:p>
        </w:tc>
        <w:tc>
          <w:tcPr>
            <w:tcW w:w="1842" w:type="dxa"/>
          </w:tcPr>
          <w:p w:rsidR="001800D6" w:rsidRDefault="001800D6" w:rsidP="001800D6">
            <w:pPr>
              <w:pStyle w:val="a3"/>
              <w:jc w:val="center"/>
              <w:rPr>
                <w:b/>
                <w:bCs/>
                <w:color w:val="000000"/>
              </w:rPr>
            </w:pPr>
            <w:r>
              <w:rPr>
                <w:b/>
                <w:bCs/>
                <w:color w:val="000000"/>
                <w:sz w:val="22"/>
                <w:szCs w:val="22"/>
              </w:rPr>
              <w:t>Дата</w:t>
            </w:r>
          </w:p>
          <w:p w:rsidR="001800D6" w:rsidRPr="00F83042" w:rsidRDefault="001800D6" w:rsidP="004D175B">
            <w:pPr>
              <w:pStyle w:val="a3"/>
              <w:jc w:val="center"/>
              <w:rPr>
                <w:b/>
                <w:bCs/>
                <w:color w:val="000000"/>
              </w:rPr>
            </w:pPr>
            <w:r>
              <w:rPr>
                <w:b/>
                <w:bCs/>
                <w:color w:val="000000"/>
                <w:sz w:val="22"/>
                <w:szCs w:val="22"/>
              </w:rPr>
              <w:t>план</w:t>
            </w:r>
          </w:p>
        </w:tc>
        <w:tc>
          <w:tcPr>
            <w:tcW w:w="1842" w:type="dxa"/>
          </w:tcPr>
          <w:p w:rsidR="001800D6" w:rsidRDefault="001800D6" w:rsidP="001800D6">
            <w:pPr>
              <w:pStyle w:val="a3"/>
              <w:jc w:val="center"/>
              <w:rPr>
                <w:b/>
                <w:bCs/>
                <w:color w:val="000000"/>
              </w:rPr>
            </w:pPr>
            <w:r>
              <w:rPr>
                <w:b/>
                <w:bCs/>
                <w:color w:val="000000"/>
                <w:sz w:val="22"/>
                <w:szCs w:val="22"/>
              </w:rPr>
              <w:t>Дата</w:t>
            </w:r>
          </w:p>
          <w:p w:rsidR="001800D6" w:rsidRDefault="001800D6" w:rsidP="004D175B">
            <w:pPr>
              <w:pStyle w:val="a3"/>
              <w:jc w:val="center"/>
              <w:rPr>
                <w:b/>
                <w:bCs/>
                <w:color w:val="000000"/>
              </w:rPr>
            </w:pPr>
            <w:r>
              <w:rPr>
                <w:b/>
                <w:bCs/>
                <w:color w:val="000000"/>
                <w:sz w:val="22"/>
                <w:szCs w:val="22"/>
              </w:rPr>
              <w:t>факт</w:t>
            </w: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Три основные краски, строящие многоцветие мира.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Три основные краски, строящие многоцветие мира.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Тёплые и холодные цвета в живописи. «Краски осеннего листа».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Тёплые и холодные цвета в живописи. «Краски осеннего листа».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rPr>
          <w:trHeight w:val="70"/>
        </w:trPr>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Пастель и цветные мелки, их выразительные возможности. «Живая клякса».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rPr>
          <w:trHeight w:val="70"/>
        </w:trPr>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Пастель и цветные мелки, их выразительные возможности. «Живая клякса».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Беседа «Родная природа в творчестве русских художников».</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Выразительные возможности графических материалов. «Осенний лес. Мы рисуем осень».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Выразительные возможности графических материалов. «Осенний лес. Мы рисуем осень».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Рисование с натуры. Овощи и фрукты. «Натюрморт в творчестве художников».</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Рисование с натуры. Овощи и фрукты. «Натюрморт в творчестве художников».</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Беседа «Художники анималисты».</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Рисование с натуры животных. Заяц, бабочка.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Рисование с натуры животных. Заяц, бабочка</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rPr>
          <w:trHeight w:val="285"/>
        </w:trPr>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Беседа «Художники – сказочники».</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A471A" w:rsidRDefault="001800D6" w:rsidP="004D175B">
            <w:pPr>
              <w:pStyle w:val="a3"/>
              <w:rPr>
                <w:bCs/>
                <w:color w:val="000000"/>
              </w:rPr>
            </w:pPr>
            <w:r w:rsidRPr="00F83042">
              <w:rPr>
                <w:bCs/>
                <w:color w:val="000000"/>
                <w:sz w:val="22"/>
                <w:szCs w:val="22"/>
              </w:rPr>
              <w:t>Русские народные сказки (добрый и злой образ).</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A471A" w:rsidRDefault="001800D6" w:rsidP="004D175B">
            <w:pPr>
              <w:pStyle w:val="a3"/>
              <w:rPr>
                <w:bCs/>
                <w:color w:val="000000"/>
              </w:rPr>
            </w:pPr>
            <w:r w:rsidRPr="00F83042">
              <w:rPr>
                <w:bCs/>
                <w:color w:val="000000"/>
                <w:sz w:val="22"/>
                <w:szCs w:val="22"/>
              </w:rPr>
              <w:t>Русские народн</w:t>
            </w:r>
            <w:r>
              <w:rPr>
                <w:bCs/>
                <w:color w:val="000000"/>
                <w:sz w:val="22"/>
                <w:szCs w:val="22"/>
              </w:rPr>
              <w:t>ые сказки (добрый и злой образ)</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и реальность.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и реальность.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и фантазия.</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и фантазия.</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Украшение и реальность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Украшение и реальность</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Постройка и реальность. «Подводное царство»</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Постройка и реальность. «Подводное царство»</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Постройка и фантазия. «Необычные здания».</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Постройка и фантазия. «Необычные здания».</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Все работаем совместно</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Все работаем совместно</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Выражение характера (мужской и женский образ).</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Выражение характера (мужской и женский образ).</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природы в разных состояниях.</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Cs/>
                <w:color w:val="000000"/>
                <w:sz w:val="22"/>
                <w:szCs w:val="22"/>
              </w:rPr>
              <w:t>Изображение природы в разных состояниях.</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r w:rsidR="001800D6" w:rsidRPr="00F83042" w:rsidTr="001800D6">
        <w:tc>
          <w:tcPr>
            <w:tcW w:w="1277" w:type="dxa"/>
          </w:tcPr>
          <w:p w:rsidR="001800D6" w:rsidRPr="00F83042" w:rsidRDefault="001800D6" w:rsidP="001800D6">
            <w:pPr>
              <w:pStyle w:val="a3"/>
              <w:numPr>
                <w:ilvl w:val="0"/>
                <w:numId w:val="8"/>
              </w:numPr>
              <w:rPr>
                <w:bCs/>
                <w:color w:val="000000"/>
              </w:rPr>
            </w:pPr>
          </w:p>
        </w:tc>
        <w:tc>
          <w:tcPr>
            <w:tcW w:w="4536" w:type="dxa"/>
          </w:tcPr>
          <w:p w:rsidR="001800D6" w:rsidRPr="00F83042" w:rsidRDefault="001800D6" w:rsidP="004D175B">
            <w:pPr>
              <w:pStyle w:val="a3"/>
              <w:rPr>
                <w:bCs/>
                <w:color w:val="000000"/>
              </w:rPr>
            </w:pPr>
            <w:r w:rsidRPr="00F83042">
              <w:rPr>
                <w:b/>
                <w:bCs/>
                <w:color w:val="000000"/>
                <w:sz w:val="22"/>
                <w:szCs w:val="22"/>
              </w:rPr>
              <w:t>«</w:t>
            </w:r>
            <w:r w:rsidRPr="00F83042">
              <w:rPr>
                <w:bCs/>
                <w:color w:val="000000"/>
                <w:sz w:val="22"/>
                <w:szCs w:val="22"/>
              </w:rPr>
              <w:t>Лето, ах лето!»</w:t>
            </w:r>
          </w:p>
        </w:tc>
        <w:tc>
          <w:tcPr>
            <w:tcW w:w="1842" w:type="dxa"/>
          </w:tcPr>
          <w:p w:rsidR="001800D6" w:rsidRPr="00F83042" w:rsidRDefault="001800D6" w:rsidP="004D175B">
            <w:pPr>
              <w:pStyle w:val="a3"/>
              <w:rPr>
                <w:bCs/>
                <w:color w:val="000000"/>
              </w:rPr>
            </w:pPr>
          </w:p>
        </w:tc>
        <w:tc>
          <w:tcPr>
            <w:tcW w:w="1842" w:type="dxa"/>
          </w:tcPr>
          <w:p w:rsidR="001800D6" w:rsidRPr="00F83042" w:rsidRDefault="001800D6" w:rsidP="004D175B">
            <w:pPr>
              <w:pStyle w:val="a3"/>
              <w:rPr>
                <w:bCs/>
                <w:color w:val="000000"/>
              </w:rPr>
            </w:pPr>
          </w:p>
        </w:tc>
      </w:tr>
    </w:tbl>
    <w:p w:rsidR="007A1201" w:rsidRDefault="007A1201"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DF2296">
      <w:pPr>
        <w:pStyle w:val="a3"/>
      </w:pPr>
    </w:p>
    <w:p w:rsidR="00DF2296" w:rsidRDefault="00DF2296" w:rsidP="00816D8A">
      <w:pPr>
        <w:pStyle w:val="a3"/>
        <w:jc w:val="center"/>
      </w:pPr>
    </w:p>
    <w:p w:rsidR="00DF2296" w:rsidRDefault="00DF2296" w:rsidP="00DF2296">
      <w:pPr>
        <w:pStyle w:val="a3"/>
        <w:spacing w:before="0" w:beforeAutospacing="0"/>
        <w:rPr>
          <w:b/>
          <w:bCs/>
          <w:color w:val="000000"/>
          <w:sz w:val="22"/>
          <w:szCs w:val="22"/>
        </w:rPr>
      </w:pPr>
    </w:p>
    <w:p w:rsidR="00DF2296" w:rsidRPr="00F83042" w:rsidRDefault="00DF2296" w:rsidP="00DF2296">
      <w:pPr>
        <w:pStyle w:val="a3"/>
        <w:spacing w:before="0" w:beforeAutospacing="0"/>
        <w:rPr>
          <w:b/>
          <w:bCs/>
          <w:color w:val="000000"/>
          <w:sz w:val="22"/>
          <w:szCs w:val="22"/>
        </w:rPr>
      </w:pPr>
      <w:r w:rsidRPr="00F83042">
        <w:rPr>
          <w:b/>
          <w:bCs/>
          <w:color w:val="000000"/>
          <w:sz w:val="22"/>
          <w:szCs w:val="22"/>
        </w:rPr>
        <w:t xml:space="preserve"> Описание материально – технического обеспечения курса «Волшебная кисточка»</w:t>
      </w:r>
    </w:p>
    <w:p w:rsidR="00DF2296" w:rsidRPr="00F83042" w:rsidRDefault="00DF2296" w:rsidP="00DF2296">
      <w:pPr>
        <w:numPr>
          <w:ilvl w:val="0"/>
          <w:numId w:val="9"/>
        </w:numPr>
        <w:jc w:val="both"/>
        <w:rPr>
          <w:sz w:val="22"/>
          <w:szCs w:val="22"/>
        </w:rPr>
      </w:pPr>
      <w:r w:rsidRPr="00F83042">
        <w:rPr>
          <w:sz w:val="22"/>
          <w:szCs w:val="22"/>
        </w:rPr>
        <w:t>Павлова О. В. Изобразительное искусство. 1-  4  класс: поурочные планы по учебнику В. С. Кузина, Э. И. Кубышкиной. – Волгоград: Учитель, 2007. – 175 с.</w:t>
      </w:r>
    </w:p>
    <w:p w:rsidR="00DF2296" w:rsidRPr="00F83042" w:rsidRDefault="00DF2296" w:rsidP="00DF2296">
      <w:pPr>
        <w:numPr>
          <w:ilvl w:val="0"/>
          <w:numId w:val="9"/>
        </w:numPr>
        <w:jc w:val="both"/>
        <w:rPr>
          <w:sz w:val="22"/>
          <w:szCs w:val="22"/>
        </w:rPr>
      </w:pPr>
      <w:r w:rsidRPr="00F83042">
        <w:rPr>
          <w:sz w:val="22"/>
          <w:szCs w:val="22"/>
        </w:rPr>
        <w:t>Павлова О. В. Изобразительное искусство в начальной школе: обучение приемам художественно-творческой деятельности. – Волгоград: Учитель, 2008. – 139 с.</w:t>
      </w:r>
    </w:p>
    <w:p w:rsidR="00DF2296" w:rsidRPr="00F83042" w:rsidRDefault="00DF2296" w:rsidP="00DF2296">
      <w:pPr>
        <w:numPr>
          <w:ilvl w:val="0"/>
          <w:numId w:val="9"/>
        </w:numPr>
        <w:jc w:val="both"/>
        <w:rPr>
          <w:sz w:val="22"/>
          <w:szCs w:val="22"/>
        </w:rPr>
      </w:pPr>
      <w:r w:rsidRPr="00F83042">
        <w:rPr>
          <w:sz w:val="22"/>
          <w:szCs w:val="22"/>
        </w:rPr>
        <w:t>Неменский Б. М., Неменская Л. А., Коротеева Е. И. Изобразительное искусство: 1-4 кл.: методическое пособие. – 3-е изд. – М.: Просвещение, 2008. – 191 с.</w:t>
      </w:r>
    </w:p>
    <w:p w:rsidR="00DF2296" w:rsidRPr="00F83042" w:rsidRDefault="00DF2296" w:rsidP="00DF2296">
      <w:pPr>
        <w:numPr>
          <w:ilvl w:val="0"/>
          <w:numId w:val="9"/>
        </w:numPr>
        <w:jc w:val="both"/>
        <w:rPr>
          <w:sz w:val="22"/>
          <w:szCs w:val="22"/>
        </w:rPr>
      </w:pPr>
      <w:r w:rsidRPr="00F83042">
        <w:rPr>
          <w:sz w:val="22"/>
          <w:szCs w:val="22"/>
        </w:rPr>
        <w:t>Марысаев В. Учебное пособие по изобразительному искусству для начальной школы. – М.: Аквариум, 1998. – 54 с.</w:t>
      </w:r>
    </w:p>
    <w:p w:rsidR="00DF2296" w:rsidRPr="00F83042" w:rsidRDefault="00DF2296" w:rsidP="00DF2296">
      <w:pPr>
        <w:numPr>
          <w:ilvl w:val="0"/>
          <w:numId w:val="9"/>
        </w:numPr>
        <w:jc w:val="both"/>
        <w:rPr>
          <w:sz w:val="22"/>
          <w:szCs w:val="22"/>
        </w:rPr>
      </w:pPr>
      <w:r w:rsidRPr="00F83042">
        <w:rPr>
          <w:sz w:val="22"/>
          <w:szCs w:val="22"/>
        </w:rPr>
        <w:t>Зеленина Е. Л. Играем, познаем, рисуем: Кн. для учителей и родителей. – М.: Просвещение, 1996. – 64 с.</w:t>
      </w:r>
    </w:p>
    <w:p w:rsidR="00DF2296" w:rsidRPr="00F83042" w:rsidRDefault="00DF2296" w:rsidP="00DF2296">
      <w:pPr>
        <w:numPr>
          <w:ilvl w:val="0"/>
          <w:numId w:val="9"/>
        </w:numPr>
        <w:jc w:val="both"/>
        <w:rPr>
          <w:sz w:val="22"/>
          <w:szCs w:val="22"/>
        </w:rPr>
      </w:pPr>
      <w:r w:rsidRPr="00F83042">
        <w:rPr>
          <w:sz w:val="22"/>
          <w:szCs w:val="22"/>
        </w:rPr>
        <w:t>Федотова И. В. Изобразительное искусство. 1 – 4 класс: поурочные планы по учебнику Л. А. Неменской «Искусство и ты». – Волгоград: Учитель, 2007. – 119 с.</w:t>
      </w:r>
    </w:p>
    <w:p w:rsidR="00DF2296" w:rsidRPr="00F83042" w:rsidRDefault="00DF2296" w:rsidP="00DF2296">
      <w:pPr>
        <w:numPr>
          <w:ilvl w:val="0"/>
          <w:numId w:val="9"/>
        </w:numPr>
        <w:jc w:val="both"/>
        <w:rPr>
          <w:sz w:val="22"/>
          <w:szCs w:val="22"/>
        </w:rPr>
      </w:pPr>
      <w:r w:rsidRPr="00F83042">
        <w:rPr>
          <w:sz w:val="22"/>
          <w:szCs w:val="22"/>
        </w:rPr>
        <w:t>Курочкина Н. А. Дети и пейзажная живопись. Времена года. Учимся видеть, ценить, создавать красоту. – СПб.: ДЕТСТВО-ПРЕСС, 2003 – 234 с.</w:t>
      </w:r>
    </w:p>
    <w:p w:rsidR="00DF2296" w:rsidRPr="00F83042" w:rsidRDefault="00DF2296" w:rsidP="00DF2296">
      <w:pPr>
        <w:numPr>
          <w:ilvl w:val="0"/>
          <w:numId w:val="9"/>
        </w:numPr>
        <w:jc w:val="both"/>
        <w:rPr>
          <w:sz w:val="22"/>
          <w:szCs w:val="22"/>
        </w:rPr>
      </w:pPr>
      <w:r w:rsidRPr="00F83042">
        <w:rPr>
          <w:sz w:val="22"/>
          <w:szCs w:val="22"/>
        </w:rPr>
        <w:t>Пауэл У. Ф. Цвет и как его использовать. – М.: Астрель: АСТ, 2005. – 68 с.</w:t>
      </w:r>
    </w:p>
    <w:p w:rsidR="00DF2296" w:rsidRPr="00F83042" w:rsidRDefault="00DF2296" w:rsidP="00DF2296">
      <w:pPr>
        <w:numPr>
          <w:ilvl w:val="0"/>
          <w:numId w:val="9"/>
        </w:numPr>
        <w:jc w:val="both"/>
        <w:rPr>
          <w:sz w:val="22"/>
          <w:szCs w:val="22"/>
        </w:rPr>
      </w:pPr>
      <w:r w:rsidRPr="00F83042">
        <w:rPr>
          <w:sz w:val="22"/>
          <w:szCs w:val="22"/>
        </w:rPr>
        <w:t>Шпикалова Т. Я. Основы народного и декоративно-прикладного искусства для школ с углубленным изучением предметов художественно-эстетического цикла (1-4 кл.)</w:t>
      </w:r>
    </w:p>
    <w:p w:rsidR="00DF2296" w:rsidRPr="00F83042" w:rsidRDefault="00DF2296" w:rsidP="00DF2296">
      <w:pPr>
        <w:numPr>
          <w:ilvl w:val="0"/>
          <w:numId w:val="9"/>
        </w:numPr>
        <w:jc w:val="both"/>
        <w:rPr>
          <w:sz w:val="22"/>
          <w:szCs w:val="22"/>
        </w:rPr>
      </w:pPr>
      <w:r w:rsidRPr="00F83042">
        <w:rPr>
          <w:sz w:val="22"/>
          <w:szCs w:val="22"/>
        </w:rPr>
        <w:t>Под ред. Т. Я. Шпикаловой. Детям – о традициях народного мастерства. Осень: Учеб.-метод. пособие / В 2 ч. – М.: Гуманит. изд. центр ВЛАДОС, 2001.</w:t>
      </w:r>
    </w:p>
    <w:p w:rsidR="00DF2296" w:rsidRPr="00F83042" w:rsidRDefault="00DF2296" w:rsidP="00DF2296">
      <w:pPr>
        <w:numPr>
          <w:ilvl w:val="0"/>
          <w:numId w:val="9"/>
        </w:numPr>
        <w:jc w:val="both"/>
        <w:rPr>
          <w:sz w:val="22"/>
          <w:szCs w:val="22"/>
        </w:rPr>
      </w:pPr>
      <w:r w:rsidRPr="00F83042">
        <w:rPr>
          <w:sz w:val="22"/>
          <w:szCs w:val="22"/>
        </w:rPr>
        <w:t>Шпикалова Т. Я. Метод.пособие к учебнику изобразительное искусство 1 – 4  кл. – М.: Просвещение, 2007г.</w:t>
      </w:r>
    </w:p>
    <w:p w:rsidR="00DF2296" w:rsidRPr="00F83042" w:rsidRDefault="00DF2296" w:rsidP="00DF2296">
      <w:pPr>
        <w:widowControl w:val="0"/>
        <w:numPr>
          <w:ilvl w:val="0"/>
          <w:numId w:val="9"/>
        </w:numPr>
        <w:jc w:val="both"/>
        <w:rPr>
          <w:sz w:val="22"/>
          <w:szCs w:val="22"/>
        </w:rPr>
      </w:pPr>
      <w:r w:rsidRPr="00F83042">
        <w:rPr>
          <w:sz w:val="22"/>
          <w:szCs w:val="22"/>
        </w:rPr>
        <w:t>Шпикалова Т. Я., Ершова Л. В., Макарова Н. Р. и др. Изобразительное искусство. Творческая тетрадь. 1 – 4 класс. Пособие для учащихся общеобразовательных учреждений. – М.,  Просвещение, 2009.</w:t>
      </w:r>
    </w:p>
    <w:p w:rsidR="00DF2296" w:rsidRPr="00F83042" w:rsidRDefault="00DF2296" w:rsidP="00DF2296">
      <w:pPr>
        <w:widowControl w:val="0"/>
        <w:numPr>
          <w:ilvl w:val="0"/>
          <w:numId w:val="9"/>
        </w:numPr>
        <w:jc w:val="both"/>
        <w:rPr>
          <w:sz w:val="22"/>
          <w:szCs w:val="22"/>
        </w:rPr>
      </w:pPr>
      <w:r w:rsidRPr="00F83042">
        <w:rPr>
          <w:sz w:val="22"/>
          <w:szCs w:val="22"/>
        </w:rPr>
        <w:t>Шпикалова Т. Я.  Методическое пособие  к учебнику Изобразительное искусство 1 класс. – М., Просвещение, 2009.</w:t>
      </w:r>
    </w:p>
    <w:p w:rsidR="00DF2296" w:rsidRPr="00F83042" w:rsidRDefault="00DF2296" w:rsidP="00DF2296">
      <w:pPr>
        <w:widowControl w:val="0"/>
        <w:numPr>
          <w:ilvl w:val="0"/>
          <w:numId w:val="9"/>
        </w:numPr>
        <w:jc w:val="both"/>
        <w:rPr>
          <w:sz w:val="22"/>
          <w:szCs w:val="22"/>
        </w:rPr>
      </w:pPr>
      <w:r w:rsidRPr="00F83042">
        <w:rPr>
          <w:sz w:val="22"/>
          <w:szCs w:val="22"/>
        </w:rPr>
        <w:t>Шпикалова Т. Я. Изобразительное искусство. 1 - 4 класс. Учебник для общеобразовательных учреждений. – М., Просвещение, 2009.</w:t>
      </w:r>
    </w:p>
    <w:p w:rsidR="00DF2296" w:rsidRPr="00F83042" w:rsidRDefault="00DF2296" w:rsidP="00DF2296">
      <w:pPr>
        <w:widowControl w:val="0"/>
        <w:numPr>
          <w:ilvl w:val="0"/>
          <w:numId w:val="9"/>
        </w:numPr>
        <w:jc w:val="both"/>
        <w:rPr>
          <w:sz w:val="22"/>
          <w:szCs w:val="22"/>
        </w:rPr>
      </w:pPr>
      <w:r w:rsidRPr="00F83042">
        <w:rPr>
          <w:sz w:val="22"/>
          <w:szCs w:val="22"/>
        </w:rPr>
        <w:t>Компьютер, проектор, магнитофон, звукозаписи для проведения физминуток, репродукции произведений Васнецова, Ван Гога, Врубеля,Ацвазовского.</w:t>
      </w:r>
    </w:p>
    <w:p w:rsidR="00DF2296" w:rsidRPr="00F83042" w:rsidRDefault="00DF2296" w:rsidP="00DF2296">
      <w:pPr>
        <w:widowControl w:val="0"/>
        <w:numPr>
          <w:ilvl w:val="0"/>
          <w:numId w:val="9"/>
        </w:numPr>
        <w:jc w:val="both"/>
        <w:rPr>
          <w:sz w:val="22"/>
          <w:szCs w:val="22"/>
        </w:rPr>
      </w:pPr>
      <w:r w:rsidRPr="00F83042">
        <w:rPr>
          <w:sz w:val="22"/>
          <w:szCs w:val="22"/>
        </w:rPr>
        <w:t>Приборы для рисования: кисти, краски, гуашь, крандаши, гелевые ручки, цветная бумага.</w:t>
      </w:r>
    </w:p>
    <w:p w:rsidR="00DF2296" w:rsidRPr="00F83042" w:rsidRDefault="00DF2296" w:rsidP="00DF2296">
      <w:pPr>
        <w:widowControl w:val="0"/>
        <w:numPr>
          <w:ilvl w:val="0"/>
          <w:numId w:val="9"/>
        </w:numPr>
        <w:jc w:val="both"/>
        <w:rPr>
          <w:sz w:val="22"/>
          <w:szCs w:val="22"/>
        </w:rPr>
      </w:pPr>
      <w:r w:rsidRPr="00F83042">
        <w:rPr>
          <w:sz w:val="22"/>
          <w:szCs w:val="22"/>
        </w:rPr>
        <w:t>Наглядные таблицы поИЗО для 1 – 4 класса (Основные цвета, Цветоведение, Тёплые и холодные цвета, Натюрморт, Пейзаж).</w:t>
      </w:r>
    </w:p>
    <w:p w:rsidR="00DF2296" w:rsidRPr="00F83042" w:rsidRDefault="00DF2296" w:rsidP="00DF2296">
      <w:pPr>
        <w:widowControl w:val="0"/>
        <w:jc w:val="both"/>
        <w:rPr>
          <w:sz w:val="22"/>
          <w:szCs w:val="22"/>
        </w:rPr>
      </w:pPr>
    </w:p>
    <w:p w:rsidR="00DF2296" w:rsidRPr="00F83042" w:rsidRDefault="00DF2296" w:rsidP="00DF2296">
      <w:pPr>
        <w:jc w:val="both"/>
        <w:rPr>
          <w:sz w:val="22"/>
          <w:szCs w:val="22"/>
        </w:rPr>
      </w:pPr>
    </w:p>
    <w:p w:rsidR="00DF2296" w:rsidRDefault="00DF2296" w:rsidP="00816D8A">
      <w:pPr>
        <w:pStyle w:val="a3"/>
        <w:jc w:val="center"/>
      </w:pPr>
    </w:p>
    <w:sectPr w:rsidR="00DF2296" w:rsidSect="009531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DB7" w:rsidRDefault="00DA1DB7" w:rsidP="00E91340">
      <w:r>
        <w:separator/>
      </w:r>
    </w:p>
  </w:endnote>
  <w:endnote w:type="continuationSeparator" w:id="1">
    <w:p w:rsidR="00DA1DB7" w:rsidRDefault="00DA1DB7" w:rsidP="00E91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DB7" w:rsidRDefault="00DA1DB7" w:rsidP="00E91340">
      <w:r>
        <w:separator/>
      </w:r>
    </w:p>
  </w:footnote>
  <w:footnote w:type="continuationSeparator" w:id="1">
    <w:p w:rsidR="00DA1DB7" w:rsidRDefault="00DA1DB7" w:rsidP="00E91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BA0"/>
    <w:multiLevelType w:val="hybridMultilevel"/>
    <w:tmpl w:val="161440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617E5E"/>
    <w:multiLevelType w:val="hybridMultilevel"/>
    <w:tmpl w:val="F6560BD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F506C07"/>
    <w:multiLevelType w:val="hybridMultilevel"/>
    <w:tmpl w:val="1500018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1037B8"/>
    <w:multiLevelType w:val="hybridMultilevel"/>
    <w:tmpl w:val="EB6084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5DF1FF7"/>
    <w:multiLevelType w:val="hybridMultilevel"/>
    <w:tmpl w:val="71DC7B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04719C"/>
    <w:multiLevelType w:val="hybridMultilevel"/>
    <w:tmpl w:val="E7B835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53E1BFE"/>
    <w:multiLevelType w:val="hybridMultilevel"/>
    <w:tmpl w:val="83EC84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E52355"/>
    <w:multiLevelType w:val="hybridMultilevel"/>
    <w:tmpl w:val="7338A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D8A"/>
    <w:rsid w:val="001800D6"/>
    <w:rsid w:val="00262059"/>
    <w:rsid w:val="00401260"/>
    <w:rsid w:val="007A1201"/>
    <w:rsid w:val="00816D8A"/>
    <w:rsid w:val="009531E0"/>
    <w:rsid w:val="00C70087"/>
    <w:rsid w:val="00DA1DB7"/>
    <w:rsid w:val="00DF2296"/>
    <w:rsid w:val="00E91340"/>
    <w:rsid w:val="00FA4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6D8A"/>
    <w:pPr>
      <w:spacing w:before="100" w:beforeAutospacing="1" w:after="100" w:afterAutospacing="1"/>
    </w:pPr>
  </w:style>
  <w:style w:type="character" w:styleId="a4">
    <w:name w:val="Strong"/>
    <w:uiPriority w:val="99"/>
    <w:qFormat/>
    <w:rsid w:val="00816D8A"/>
    <w:rPr>
      <w:rFonts w:cs="Times New Roman"/>
      <w:b/>
      <w:bCs/>
    </w:rPr>
  </w:style>
  <w:style w:type="character" w:styleId="a5">
    <w:name w:val="Emphasis"/>
    <w:uiPriority w:val="99"/>
    <w:qFormat/>
    <w:rsid w:val="00816D8A"/>
    <w:rPr>
      <w:rFonts w:cs="Times New Roman"/>
      <w:i/>
      <w:iCs/>
    </w:rPr>
  </w:style>
  <w:style w:type="paragraph" w:styleId="a6">
    <w:name w:val="header"/>
    <w:basedOn w:val="a"/>
    <w:link w:val="a7"/>
    <w:uiPriority w:val="99"/>
    <w:unhideWhenUsed/>
    <w:rsid w:val="00E91340"/>
    <w:pPr>
      <w:tabs>
        <w:tab w:val="center" w:pos="4677"/>
        <w:tab w:val="right" w:pos="9355"/>
      </w:tabs>
    </w:pPr>
  </w:style>
  <w:style w:type="character" w:customStyle="1" w:styleId="a7">
    <w:name w:val="Верхний колонтитул Знак"/>
    <w:basedOn w:val="a0"/>
    <w:link w:val="a6"/>
    <w:uiPriority w:val="99"/>
    <w:rsid w:val="00E913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340"/>
    <w:pPr>
      <w:tabs>
        <w:tab w:val="center" w:pos="4677"/>
        <w:tab w:val="right" w:pos="9355"/>
      </w:tabs>
    </w:pPr>
  </w:style>
  <w:style w:type="character" w:customStyle="1" w:styleId="a9">
    <w:name w:val="Нижний колонтитул Знак"/>
    <w:basedOn w:val="a0"/>
    <w:link w:val="a8"/>
    <w:uiPriority w:val="99"/>
    <w:rsid w:val="00E91340"/>
    <w:rPr>
      <w:rFonts w:ascii="Times New Roman" w:eastAsia="Times New Roman" w:hAnsi="Times New Roman" w:cs="Times New Roman"/>
      <w:sz w:val="24"/>
      <w:szCs w:val="24"/>
      <w:lang w:eastAsia="ru-RU"/>
    </w:rPr>
  </w:style>
  <w:style w:type="paragraph" w:customStyle="1" w:styleId="2">
    <w:name w:val="стиль2"/>
    <w:basedOn w:val="a"/>
    <w:rsid w:val="00FA471A"/>
    <w:pPr>
      <w:spacing w:before="100" w:beforeAutospacing="1" w:after="100" w:afterAutospacing="1"/>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6D8A"/>
    <w:pPr>
      <w:spacing w:before="100" w:beforeAutospacing="1" w:after="100" w:afterAutospacing="1"/>
    </w:pPr>
  </w:style>
  <w:style w:type="character" w:styleId="a4">
    <w:name w:val="Strong"/>
    <w:uiPriority w:val="99"/>
    <w:qFormat/>
    <w:rsid w:val="00816D8A"/>
    <w:rPr>
      <w:rFonts w:cs="Times New Roman"/>
      <w:b/>
      <w:bCs/>
    </w:rPr>
  </w:style>
  <w:style w:type="character" w:styleId="a5">
    <w:name w:val="Emphasis"/>
    <w:uiPriority w:val="99"/>
    <w:qFormat/>
    <w:rsid w:val="00816D8A"/>
    <w:rPr>
      <w:rFonts w:cs="Times New Roman"/>
      <w:i/>
      <w:iCs/>
    </w:rPr>
  </w:style>
  <w:style w:type="paragraph" w:styleId="a6">
    <w:name w:val="header"/>
    <w:basedOn w:val="a"/>
    <w:link w:val="a7"/>
    <w:uiPriority w:val="99"/>
    <w:unhideWhenUsed/>
    <w:rsid w:val="00E91340"/>
    <w:pPr>
      <w:tabs>
        <w:tab w:val="center" w:pos="4677"/>
        <w:tab w:val="right" w:pos="9355"/>
      </w:tabs>
    </w:pPr>
  </w:style>
  <w:style w:type="character" w:customStyle="1" w:styleId="a7">
    <w:name w:val="Верхний колонтитул Знак"/>
    <w:basedOn w:val="a0"/>
    <w:link w:val="a6"/>
    <w:uiPriority w:val="99"/>
    <w:rsid w:val="00E913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340"/>
    <w:pPr>
      <w:tabs>
        <w:tab w:val="center" w:pos="4677"/>
        <w:tab w:val="right" w:pos="9355"/>
      </w:tabs>
    </w:pPr>
  </w:style>
  <w:style w:type="character" w:customStyle="1" w:styleId="a9">
    <w:name w:val="Нижний колонтитул Знак"/>
    <w:basedOn w:val="a0"/>
    <w:link w:val="a8"/>
    <w:uiPriority w:val="99"/>
    <w:rsid w:val="00E913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3210</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Гимназия 6</cp:lastModifiedBy>
  <cp:revision>2</cp:revision>
  <dcterms:created xsi:type="dcterms:W3CDTF">2023-11-12T14:15:00Z</dcterms:created>
  <dcterms:modified xsi:type="dcterms:W3CDTF">2023-11-12T14:15:00Z</dcterms:modified>
</cp:coreProperties>
</file>