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4B" w:rsidRDefault="007E4A4B" w:rsidP="007E4A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4A4B" w:rsidRDefault="007E4A4B" w:rsidP="007E4A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</w:p>
    <w:p w:rsidR="007E4A4B" w:rsidRPr="001F79C8" w:rsidRDefault="007E4A4B" w:rsidP="007E4A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Усть-Джегутинского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7E4A4B" w:rsidRPr="001F79C8" w:rsidRDefault="007E4A4B" w:rsidP="007E4A4B">
      <w:pPr>
        <w:spacing w:after="0" w:line="408" w:lineRule="auto"/>
        <w:ind w:left="120"/>
        <w:jc w:val="center"/>
        <w:rPr>
          <w:sz w:val="24"/>
          <w:szCs w:val="24"/>
        </w:rPr>
      </w:pPr>
      <w:r w:rsidRPr="001F79C8">
        <w:rPr>
          <w:rFonts w:ascii="Times New Roman" w:hAnsi="Times New Roman"/>
          <w:b/>
          <w:color w:val="000000"/>
          <w:sz w:val="24"/>
          <w:szCs w:val="24"/>
        </w:rPr>
        <w:t xml:space="preserve">‌‌‌ МБОУ "Гимназия №6 </w:t>
      </w:r>
      <w:proofErr w:type="spellStart"/>
      <w:r w:rsidRPr="001F79C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1F79C8">
        <w:rPr>
          <w:rFonts w:ascii="Times New Roman" w:hAnsi="Times New Roman"/>
          <w:b/>
          <w:color w:val="000000"/>
          <w:sz w:val="24"/>
          <w:szCs w:val="24"/>
        </w:rPr>
        <w:t>.У</w:t>
      </w:r>
      <w:proofErr w:type="gramEnd"/>
      <w:r w:rsidRPr="001F79C8">
        <w:rPr>
          <w:rFonts w:ascii="Times New Roman" w:hAnsi="Times New Roman"/>
          <w:b/>
          <w:color w:val="000000"/>
          <w:sz w:val="24"/>
          <w:szCs w:val="24"/>
        </w:rPr>
        <w:t>сть-Джегуты</w:t>
      </w:r>
      <w:proofErr w:type="spellEnd"/>
      <w:r w:rsidRPr="001F79C8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7E4A4B" w:rsidRDefault="007E4A4B" w:rsidP="007E4A4B">
      <w:pPr>
        <w:spacing w:after="0"/>
        <w:ind w:left="120"/>
      </w:pPr>
    </w:p>
    <w:p w:rsidR="007E4A4B" w:rsidRDefault="007E4A4B" w:rsidP="007E4A4B">
      <w:pPr>
        <w:spacing w:after="0"/>
        <w:ind w:left="120"/>
      </w:pPr>
    </w:p>
    <w:p w:rsidR="007E4A4B" w:rsidRDefault="007E4A4B" w:rsidP="007E4A4B">
      <w:pPr>
        <w:spacing w:after="0"/>
        <w:ind w:left="120"/>
      </w:pPr>
    </w:p>
    <w:p w:rsidR="007E4A4B" w:rsidRDefault="007E4A4B" w:rsidP="007E4A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636"/>
      </w:tblGrid>
      <w:tr w:rsidR="007E4A4B" w:rsidRPr="00E2220E" w:rsidTr="00215AA3">
        <w:tc>
          <w:tcPr>
            <w:tcW w:w="3114" w:type="dxa"/>
          </w:tcPr>
          <w:p w:rsidR="007E4A4B" w:rsidRPr="0040209D" w:rsidRDefault="007E4A4B" w:rsidP="00215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4A4B" w:rsidRPr="00A965EE" w:rsidRDefault="007E4A4B" w:rsidP="00215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E4A4B" w:rsidRPr="00A965EE" w:rsidRDefault="007E4A4B" w:rsidP="00215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4A4B" w:rsidRDefault="0070691E" w:rsidP="00215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6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691E" w:rsidRPr="00A965EE" w:rsidRDefault="0070691E" w:rsidP="00215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4A4B" w:rsidRPr="0090637D" w:rsidRDefault="007E4A4B" w:rsidP="007E4A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7E4A4B" w:rsidRPr="0070691E" w:rsidRDefault="007E4A4B" w:rsidP="007E4A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«Литературное чтение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на родном языке</w:t>
      </w:r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7E4A4B" w:rsidRPr="0090637D" w:rsidRDefault="007E4A4B" w:rsidP="007E4A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D11" w:rsidRPr="00395D11" w:rsidRDefault="00395D11" w:rsidP="00395D11">
      <w:pPr>
        <w:spacing w:line="36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D11">
        <w:rPr>
          <w:rFonts w:ascii="Times New Roman" w:eastAsia="Calibri" w:hAnsi="Times New Roman" w:cs="Times New Roman"/>
          <w:sz w:val="28"/>
          <w:szCs w:val="28"/>
        </w:rPr>
        <w:t>Рабочую программу составила</w:t>
      </w:r>
    </w:p>
    <w:p w:rsidR="00395D11" w:rsidRPr="00395D11" w:rsidRDefault="00395D11" w:rsidP="00395D11">
      <w:pPr>
        <w:spacing w:line="36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395D11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395D11" w:rsidRPr="00395D11" w:rsidRDefault="00395D11" w:rsidP="00395D11">
      <w:pPr>
        <w:spacing w:line="36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D11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395D11" w:rsidRPr="00395D11" w:rsidRDefault="00395D11" w:rsidP="00395D11">
      <w:pPr>
        <w:spacing w:line="36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95D11">
        <w:rPr>
          <w:rFonts w:ascii="Times New Roman" w:eastAsia="Calibri" w:hAnsi="Times New Roman" w:cs="Times New Roman"/>
          <w:sz w:val="28"/>
          <w:szCs w:val="28"/>
        </w:rPr>
        <w:t>Дохтова</w:t>
      </w:r>
      <w:proofErr w:type="spellEnd"/>
      <w:r w:rsidRPr="00395D11">
        <w:rPr>
          <w:rFonts w:ascii="Times New Roman" w:eastAsia="Calibri" w:hAnsi="Times New Roman" w:cs="Times New Roman"/>
          <w:sz w:val="28"/>
          <w:szCs w:val="28"/>
        </w:rPr>
        <w:t xml:space="preserve"> Лариса </w:t>
      </w:r>
      <w:proofErr w:type="spellStart"/>
      <w:r w:rsidRPr="00395D11">
        <w:rPr>
          <w:rFonts w:ascii="Times New Roman" w:eastAsia="Calibri" w:hAnsi="Times New Roman" w:cs="Times New Roman"/>
          <w:sz w:val="28"/>
          <w:szCs w:val="28"/>
        </w:rPr>
        <w:t>Рамазановна</w:t>
      </w:r>
      <w:proofErr w:type="spellEnd"/>
    </w:p>
    <w:p w:rsidR="007E4A4B" w:rsidRPr="0070691E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Pr="0070691E" w:rsidRDefault="007E4A4B" w:rsidP="00395D11">
      <w:pPr>
        <w:spacing w:after="0"/>
        <w:rPr>
          <w:rFonts w:ascii="Calibri" w:eastAsia="Calibri" w:hAnsi="Calibri" w:cs="Times New Roman"/>
        </w:rPr>
      </w:pPr>
    </w:p>
    <w:p w:rsidR="007E4A4B" w:rsidRPr="0090637D" w:rsidRDefault="007E4A4B" w:rsidP="007E4A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E4A4B" w:rsidRDefault="007E4A4B" w:rsidP="007E4A4B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0637D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1" w:name="8f40cabc-1e83-4907-ad8f-f4ef8375b8cd"/>
      <w:proofErr w:type="spellStart"/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>Усть-Джегута</w:t>
      </w:r>
      <w:bookmarkEnd w:id="1"/>
      <w:proofErr w:type="spellEnd"/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2" w:name="30574bb6-69b4-4b7b-a313-5bac59a2fd6c"/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2"/>
      <w:r w:rsidRPr="0090637D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0637D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E4A4B" w:rsidRPr="0070691E" w:rsidRDefault="007E4A4B" w:rsidP="0055758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E4A4B" w:rsidRPr="007E4A4B" w:rsidRDefault="007E4A4B" w:rsidP="007E4A4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57588" w:rsidRPr="00D21C23" w:rsidRDefault="007E4A4B" w:rsidP="0055758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РАБОЧАЯ ПРОГРАММА </w:t>
      </w:r>
    </w:p>
    <w:p w:rsidR="00557588" w:rsidRPr="00D21C23" w:rsidRDefault="00557588" w:rsidP="0055758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(Абаза </w:t>
      </w:r>
      <w:proofErr w:type="spellStart"/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ажва</w:t>
      </w:r>
      <w:proofErr w:type="spellEnd"/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 </w:t>
      </w:r>
    </w:p>
    <w:p w:rsidR="00557588" w:rsidRPr="00D21C23" w:rsidRDefault="00557588" w:rsidP="0055758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</w:t>
      </w:r>
    </w:p>
    <w:p w:rsidR="00557588" w:rsidRPr="00D21C23" w:rsidRDefault="00557588" w:rsidP="0055758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– 11 классов (2008г.), авторской 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программыУнежевой</w:t>
      </w:r>
      <w:proofErr w:type="spell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Ф.А. и 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Экзековой</w:t>
      </w:r>
      <w:proofErr w:type="spell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С.А.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по предмету «Родное слово» для школ с изучением родного языка составлена на основе регионального компонента государственного стандарта начального общего образования.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межпредметных</w:t>
      </w:r>
      <w:proofErr w:type="spell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внутрипредметных</w:t>
      </w:r>
      <w:proofErr w:type="spell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Структура документа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включает три раздела: </w:t>
      </w:r>
      <w:r w:rsidRPr="00D21C2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пояснительную записку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 </w:t>
      </w:r>
      <w:r w:rsidRPr="00D21C2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основное содержание 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с распределением учебных часов по разделам курса и </w:t>
      </w:r>
      <w:r w:rsidRPr="00D21C2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требования 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уровню подготовки оканчивающих начальную школу.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   </w:t>
      </w:r>
      <w:r w:rsidRPr="00D21C2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Цель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уроков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формирования</w:t>
      </w:r>
      <w:r w:rsidRPr="00D21C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грамотного</w:t>
      </w:r>
      <w:proofErr w:type="spellEnd"/>
      <w:r w:rsidRPr="00D21C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читателя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Достижение этой цели предполагает решение следующих задач: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введение детей через литературу в мир человеческих отношений, нравственных ценностей;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развитие устной и письменной речи (в том числе значительное обогащение словаря);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творческих способностей детей.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курсе родной речи реализуются следующие </w:t>
      </w:r>
      <w:r w:rsidRPr="00D21C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сквозные линии развития учащихся средствами предмета. Линии, общие с курсом абазинского языка: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 овладение функциональной грамотностью;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овладение техникой чтения, приемами понимания и анализа текстов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овладение умениями, навыками различных видов устной и письменной речи.</w:t>
      </w:r>
    </w:p>
    <w:p w:rsidR="007E4A4B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            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Линии, специфические для курса «Родное слово»: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 определение и объяснение своего эмоционально-оценочного отношения к </w:t>
      </w:r>
      <w:proofErr w:type="gram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прочитанному</w:t>
      </w:r>
      <w:proofErr w:type="gram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приобщение к литературе как искусству слова;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приобретение и первичная систематизация знаний о литературе, книгах, писателях.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уроках детской литературы в 4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дети получают целостное представление об истории абазинской  литературы: о писателях и их героях, о темах и жанрах.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видят связь судьбы писателя и его творчества с историей детской литературы.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4 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 содержит следующие разделы: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557588" w:rsidSect="00D21C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«Лето»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«Осень»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«Зима»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Устное народное творчеств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-«Кладовая традиций абазинского народа»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«Моя Родина»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«Весна».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Сказки абазинских писателей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4-е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классе на изучение литературного чтения отводится: 34 часа за учебный год (1 час в неделю).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ые развивающие и воспитательные</w:t>
      </w:r>
    </w:p>
    <w:p w:rsidR="00557588" w:rsidRPr="00375DF5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развитие 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Symbol" w:char="F0A7"/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овладение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Symbol" w:char="F0A7"/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воспитание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Карачаево</w:t>
      </w:r>
      <w:proofErr w:type="spell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proofErr w:type="spell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Черкесии</w:t>
      </w:r>
      <w:proofErr w:type="spell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 с текстом на уроках чтения в 4</w:t>
      </w: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классе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этими позициями в основные этапы работы с текстом целесообразно внести следующие коррективы.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Работа с текстом до чтения.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3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художественный те</w:t>
      </w:r>
      <w:proofErr w:type="gram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кст вп</w:t>
      </w:r>
      <w:proofErr w:type="gram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Такой подход помогает осознать целостность и динамику литературного процесса уже на предварительном этапе знакомства с текстом, то есть до его чтения.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зависимости от особенностей текста, его места в теме, целей и задач урока возможны варианты работы с текстом до чтения: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Самостоятельное знакомство с ключевыми словами, их выписывание, анализ и осмысление, которое приводит к установлению уровня понимания текста.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Прогнозирование содержания текста на уроке путем анализа нового материала, определения места писателя и конкретного текста в литературном процессе.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Работа с текстом во время чтения.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Самостоятельное чтение текста про себя.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вид чтения все чаще переносится на дом, что позволяет на уроке увеличить учебное время для проведения вводной беседы по тексту.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Чтение вслух небольшими фрагментами с комментированием, продумыванием вопросов автору по ходу чтения, выборочное чтение.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4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  (в том числе это может быть и предварительная домашняя работа с записью значений непонятных слов).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Работа с текстом после чтения.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авторскую позицию) вопросов. В 4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больше внимани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на уроках чтения в 4</w:t>
      </w: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уделяется анализу текста.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по родной речи для четвертого класса отражает основные направления и включает  следующие разделы: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Тематика чтения.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Техника чтения.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Формирование приемов понимания прочитанного.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Элементы литературоведческого анализа текста. Эмоциональное и эстетическое переживание </w:t>
      </w:r>
      <w:proofErr w:type="gramStart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прочитанного</w:t>
      </w:r>
      <w:proofErr w:type="gramEnd"/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57588" w:rsidRPr="00D21C23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Практическое знакомство с литературоведческими понятиями.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1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Развитие устной и письменной речи.</w:t>
      </w: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7588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557588" w:rsidSect="00375D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7588" w:rsidRPr="00DC4653" w:rsidRDefault="00067697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Поурочное </w:t>
      </w:r>
      <w:r w:rsidR="00557588" w:rsidRPr="00DC46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планирование </w:t>
      </w:r>
    </w:p>
    <w:p w:rsidR="00557588" w:rsidRPr="007E4A4B" w:rsidRDefault="00557588" w:rsidP="0055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C46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Литературное чтение на родном языке (абазинский</w:t>
      </w:r>
      <w:proofErr w:type="gramStart"/>
      <w:r w:rsidRPr="00DC46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)</w:t>
      </w:r>
      <w:proofErr w:type="gramEnd"/>
      <w:r w:rsidRPr="00DC46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4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907"/>
        <w:gridCol w:w="729"/>
        <w:gridCol w:w="1100"/>
        <w:gridCol w:w="1095"/>
        <w:gridCol w:w="1637"/>
      </w:tblGrid>
      <w:tr w:rsidR="00557588" w:rsidRPr="00375DF5" w:rsidTr="000A13B9">
        <w:trPr>
          <w:trHeight w:val="386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 Тема урока 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557588" w:rsidRPr="00375DF5" w:rsidTr="000A13B9">
        <w:trPr>
          <w:trHeight w:val="442"/>
        </w:trPr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Копсергенова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«Летние рисунки»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Кячев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«Летом в ауле»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Тхайцухов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«Хлеб»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Шхаева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«Ливень», «Цветы»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Мхце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«Осень»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Мхце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«Ива»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Физиков Ш. « Удивительные деревья»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«Мальчик и волшебная лампа»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«Как три брата обманули брата»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rPr>
          <w:trHeight w:val="24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  сказка «Как Ходжа женился»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Тхайцухов</w:t>
            </w:r>
            <w:proofErr w:type="spellEnd"/>
            <w:proofErr w:type="gram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«Зимой в лесу»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Чикатуев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«Птицы»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Физиков Ш. стих. «Зимой»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Тлябичева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Стих. «Снег идет»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Лагучев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«Метет метель»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Меремкулов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«Рыбак и орел»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«Мы абазины»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Стих. </w:t>
            </w: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Апсовой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  «Ручеек»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Шебзухова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«Мой язык»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«Два брата и сестра»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Физиков Ш. «Верность»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Баталов К.  «Мать»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Джегутанов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«Бабушка»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Тхайцухов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«8 марта»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Тобулов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«Мальчик прислуга»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Апсова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 «Новый год и лесные звери»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Тлябичева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  «Дождь идет»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Джегутанов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«Весна»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Мхце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«Май»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Джегутанов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«Наши традиции»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Шебзухова</w:t>
            </w:r>
            <w:proofErr w:type="spellEnd"/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«Цветы»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588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любимых произведений.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588" w:rsidRPr="00375DF5" w:rsidRDefault="00557588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A4B" w:rsidRPr="00375DF5" w:rsidTr="000A13B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A4B" w:rsidRPr="00375DF5" w:rsidRDefault="007E4A4B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A4B" w:rsidRPr="00375DF5" w:rsidRDefault="007E4A4B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A4B" w:rsidRPr="00375DF5" w:rsidRDefault="007E4A4B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A4B" w:rsidRPr="00375DF5" w:rsidRDefault="007E4A4B" w:rsidP="000A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A4B" w:rsidRPr="00375DF5" w:rsidRDefault="007E4A4B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A4B" w:rsidRPr="00375DF5" w:rsidRDefault="007E4A4B" w:rsidP="000A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7588" w:rsidRPr="00375DF5" w:rsidRDefault="00557588" w:rsidP="00557588">
      <w:pPr>
        <w:rPr>
          <w:rFonts w:ascii="Times New Roman" w:hAnsi="Times New Roman" w:cs="Times New Roman"/>
          <w:sz w:val="28"/>
          <w:szCs w:val="28"/>
        </w:rPr>
      </w:pPr>
    </w:p>
    <w:p w:rsidR="00557588" w:rsidRPr="00067697" w:rsidRDefault="00557588" w:rsidP="00067697">
      <w:pPr>
        <w:tabs>
          <w:tab w:val="left" w:pos="2535"/>
        </w:tabs>
        <w:rPr>
          <w:rFonts w:ascii="Times New Roman" w:hAnsi="Times New Roman" w:cs="Times New Roman"/>
          <w:sz w:val="28"/>
          <w:szCs w:val="28"/>
          <w:lang w:val="en-GB"/>
        </w:rPr>
      </w:pPr>
    </w:p>
    <w:p w:rsidR="008D73DD" w:rsidRPr="00067697" w:rsidRDefault="008D73DD" w:rsidP="00067697">
      <w:pPr>
        <w:tabs>
          <w:tab w:val="left" w:pos="8789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D73DD" w:rsidRPr="006606AB" w:rsidRDefault="008D73DD" w:rsidP="008D73D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021D03" w:rsidRPr="008D73DD" w:rsidRDefault="00021D03" w:rsidP="008D73DD"/>
    <w:sectPr w:rsidR="00021D03" w:rsidRPr="008D73DD" w:rsidSect="00375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5DF5"/>
    <w:rsid w:val="00021D03"/>
    <w:rsid w:val="00067697"/>
    <w:rsid w:val="00142AAC"/>
    <w:rsid w:val="00157740"/>
    <w:rsid w:val="00375DF5"/>
    <w:rsid w:val="00395D11"/>
    <w:rsid w:val="00557588"/>
    <w:rsid w:val="0064092C"/>
    <w:rsid w:val="0070691E"/>
    <w:rsid w:val="00747699"/>
    <w:rsid w:val="00795521"/>
    <w:rsid w:val="007E4A4B"/>
    <w:rsid w:val="008D73DD"/>
    <w:rsid w:val="00A608AA"/>
    <w:rsid w:val="00AC0FBC"/>
    <w:rsid w:val="00CA136A"/>
    <w:rsid w:val="00D2478F"/>
    <w:rsid w:val="00DC4653"/>
    <w:rsid w:val="00E54E7F"/>
    <w:rsid w:val="00EB2B14"/>
    <w:rsid w:val="00EC5C1A"/>
    <w:rsid w:val="00F6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Гимназия 6</cp:lastModifiedBy>
  <cp:revision>30</cp:revision>
  <cp:lastPrinted>2023-09-10T17:41:00Z</cp:lastPrinted>
  <dcterms:created xsi:type="dcterms:W3CDTF">2018-09-02T13:15:00Z</dcterms:created>
  <dcterms:modified xsi:type="dcterms:W3CDTF">2023-09-26T09:43:00Z</dcterms:modified>
</cp:coreProperties>
</file>